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Default="008B557A" w:rsidP="008B557A">
      <w:pPr>
        <w:autoSpaceDE w:val="0"/>
        <w:autoSpaceDN w:val="0"/>
        <w:adjustRightInd w:val="0"/>
        <w:spacing w:after="0" w:line="360" w:lineRule="atLeast"/>
        <w:jc w:val="center"/>
        <w:rPr>
          <w:rFonts w:ascii="Century Schoolbook" w:hAnsi="Century Schoolbook" w:cs="Century Schoolbook"/>
          <w:b/>
          <w:bCs/>
          <w:color w:val="000000"/>
          <w:sz w:val="24"/>
          <w:szCs w:val="24"/>
          <w:lang w:bidi="hi-IN"/>
        </w:rPr>
      </w:pPr>
      <w:r>
        <w:rPr>
          <w:rFonts w:ascii="Century Schoolbook" w:hAnsi="Century Schoolbook" w:cs="Century Schoolbook"/>
          <w:b/>
          <w:bCs/>
          <w:noProof/>
          <w:color w:val="000000"/>
          <w:sz w:val="24"/>
          <w:szCs w:val="24"/>
          <w:lang w:bidi="hi-IN"/>
        </w:rPr>
        <w:drawing>
          <wp:inline distT="0" distB="0" distL="0" distR="0">
            <wp:extent cx="1238250" cy="1171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38250" cy="1171575"/>
                    </a:xfrm>
                    <a:prstGeom prst="rect">
                      <a:avLst/>
                    </a:prstGeom>
                    <a:noFill/>
                    <a:ln w="9525">
                      <a:noFill/>
                      <a:miter lim="800000"/>
                      <a:headEnd/>
                      <a:tailEnd/>
                    </a:ln>
                  </pic:spPr>
                </pic:pic>
              </a:graphicData>
            </a:graphic>
          </wp:inline>
        </w:drawing>
      </w:r>
    </w:p>
    <w:p w:rsidR="008B557A" w:rsidRDefault="008B557A" w:rsidP="008B557A">
      <w:pPr>
        <w:autoSpaceDE w:val="0"/>
        <w:autoSpaceDN w:val="0"/>
        <w:adjustRightInd w:val="0"/>
        <w:spacing w:after="0" w:line="360" w:lineRule="atLeast"/>
        <w:jc w:val="center"/>
        <w:rPr>
          <w:rFonts w:ascii="Helvetica" w:hAnsi="Helvetica" w:cs="Helvetica"/>
          <w:b/>
          <w:bCs/>
          <w:color w:val="000000"/>
          <w:sz w:val="18"/>
          <w:szCs w:val="18"/>
          <w:lang w:bidi="hi-IN"/>
        </w:rPr>
      </w:pPr>
      <w:r>
        <w:rPr>
          <w:rFonts w:ascii="Helvetica" w:hAnsi="Helvetica" w:cs="Helvetica"/>
          <w:b/>
          <w:bCs/>
          <w:color w:val="000000"/>
          <w:sz w:val="18"/>
          <w:szCs w:val="18"/>
          <w:lang w:bidi="hi-IN"/>
        </w:rPr>
        <w:t>GOVERNMENT OF SIKKIM</w:t>
      </w:r>
    </w:p>
    <w:p w:rsidR="008B557A" w:rsidRDefault="008B557A" w:rsidP="008B557A">
      <w:pPr>
        <w:autoSpaceDE w:val="0"/>
        <w:autoSpaceDN w:val="0"/>
        <w:adjustRightInd w:val="0"/>
        <w:spacing w:after="0" w:line="360" w:lineRule="atLeast"/>
        <w:jc w:val="both"/>
        <w:rPr>
          <w:rFonts w:ascii="Helvetica" w:hAnsi="Helvetica" w:cs="Helvetica"/>
          <w:b/>
          <w:bCs/>
          <w:color w:val="000000"/>
          <w:sz w:val="18"/>
          <w:szCs w:val="18"/>
          <w:lang w:bidi="hi-IN"/>
        </w:rPr>
      </w:pP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color w:val="000000"/>
          <w:sz w:val="32"/>
          <w:szCs w:val="32"/>
          <w:lang w:bidi="hi-IN"/>
        </w:rPr>
        <w:t>BUDGET SPEECH</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sz w:val="32"/>
          <w:szCs w:val="32"/>
          <w:lang w:bidi="hi-IN"/>
        </w:rPr>
        <w:t>OF</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sz w:val="32"/>
          <w:szCs w:val="32"/>
          <w:lang w:bidi="hi-IN"/>
        </w:rPr>
        <w:t>THE HON’BLE CHIEF MINISTER OF SIKKIM</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sz w:val="32"/>
          <w:szCs w:val="32"/>
          <w:lang w:bidi="hi-IN"/>
        </w:rPr>
        <w:t>AND</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sz w:val="32"/>
          <w:szCs w:val="32"/>
          <w:lang w:bidi="hi-IN"/>
        </w:rPr>
        <w:t>THE MINISTER-IN-CHARGE</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sz w:val="32"/>
          <w:szCs w:val="32"/>
          <w:lang w:bidi="hi-IN"/>
        </w:rPr>
        <w:t>FINANCE, REVENUE &amp; EXPENDITURE DEPARTMENT</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r>
        <w:rPr>
          <w:rFonts w:ascii="Cambria" w:hAnsi="Cambria" w:cs="Cambria"/>
          <w:b/>
          <w:bCs/>
          <w:sz w:val="32"/>
          <w:szCs w:val="32"/>
          <w:lang w:bidi="hi-IN"/>
        </w:rPr>
        <w:t>ON</w:t>
      </w:r>
    </w:p>
    <w:p w:rsidR="008B557A" w:rsidRDefault="008B557A" w:rsidP="008B557A">
      <w:pPr>
        <w:autoSpaceDE w:val="0"/>
        <w:autoSpaceDN w:val="0"/>
        <w:adjustRightInd w:val="0"/>
        <w:spacing w:after="0" w:line="68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360" w:lineRule="atLeast"/>
        <w:jc w:val="center"/>
        <w:rPr>
          <w:rFonts w:ascii="Cambria" w:hAnsi="Cambria" w:cs="Cambria"/>
          <w:b/>
          <w:bCs/>
          <w:sz w:val="32"/>
          <w:szCs w:val="32"/>
          <w:lang w:bidi="hi-IN"/>
        </w:rPr>
      </w:pPr>
      <w:r>
        <w:rPr>
          <w:rFonts w:ascii="Cambria" w:hAnsi="Cambria" w:cs="Cambria"/>
          <w:b/>
          <w:bCs/>
          <w:sz w:val="32"/>
          <w:szCs w:val="32"/>
          <w:lang w:bidi="hi-IN"/>
        </w:rPr>
        <w:t>27</w:t>
      </w:r>
      <w:r>
        <w:rPr>
          <w:rFonts w:ascii="Cambria" w:hAnsi="Cambria" w:cs="Cambria"/>
          <w:b/>
          <w:bCs/>
          <w:caps/>
          <w:position w:val="10"/>
          <w:sz w:val="18"/>
          <w:szCs w:val="18"/>
          <w:lang w:bidi="hi-IN"/>
        </w:rPr>
        <w:t>th</w:t>
      </w:r>
      <w:r>
        <w:rPr>
          <w:rFonts w:ascii="Cambria" w:hAnsi="Cambria" w:cs="Cambria"/>
          <w:b/>
          <w:bCs/>
          <w:sz w:val="32"/>
          <w:szCs w:val="32"/>
          <w:lang w:bidi="hi-IN"/>
        </w:rPr>
        <w:t xml:space="preserve"> JULY, 2015</w:t>
      </w:r>
    </w:p>
    <w:p w:rsidR="008B557A" w:rsidRDefault="008B557A" w:rsidP="008B557A">
      <w:pPr>
        <w:autoSpaceDE w:val="0"/>
        <w:autoSpaceDN w:val="0"/>
        <w:adjustRightInd w:val="0"/>
        <w:spacing w:after="0" w:line="36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36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36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360" w:lineRule="atLeast"/>
        <w:jc w:val="center"/>
        <w:rPr>
          <w:rFonts w:ascii="Cambria" w:hAnsi="Cambria" w:cs="Cambria"/>
          <w:b/>
          <w:bCs/>
          <w:sz w:val="32"/>
          <w:szCs w:val="32"/>
          <w:lang w:bidi="hi-IN"/>
        </w:rPr>
      </w:pPr>
    </w:p>
    <w:p w:rsidR="008B557A" w:rsidRDefault="008B557A" w:rsidP="008B557A">
      <w:pPr>
        <w:autoSpaceDE w:val="0"/>
        <w:autoSpaceDN w:val="0"/>
        <w:adjustRightInd w:val="0"/>
        <w:spacing w:after="0" w:line="360" w:lineRule="atLeast"/>
        <w:jc w:val="center"/>
        <w:rPr>
          <w:rFonts w:ascii="Century Schoolbook" w:hAnsi="Century Schoolbook" w:cs="Century Schoolbook"/>
          <w:b/>
          <w:bCs/>
          <w:color w:val="000000"/>
          <w:sz w:val="24"/>
          <w:szCs w:val="24"/>
          <w:lang w:bidi="hi-IN"/>
        </w:rPr>
      </w:pPr>
    </w:p>
    <w:p w:rsid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lang w:bidi="hi-IN"/>
        </w:rPr>
      </w:pPr>
      <w:proofErr w:type="spellStart"/>
      <w:proofErr w:type="gramStart"/>
      <w:r w:rsidRPr="008B557A">
        <w:rPr>
          <w:rFonts w:ascii="Century Schoolbook" w:hAnsi="Century Schoolbook" w:cs="Century Schoolbook"/>
          <w:b/>
          <w:bCs/>
          <w:color w:val="000000"/>
          <w:sz w:val="24"/>
          <w:szCs w:val="24"/>
          <w:lang w:bidi="hi-IN"/>
        </w:rPr>
        <w:lastRenderedPageBreak/>
        <w:t>Hon’ble</w:t>
      </w:r>
      <w:proofErr w:type="spellEnd"/>
      <w:r w:rsidRPr="008B557A">
        <w:rPr>
          <w:rFonts w:ascii="Century Schoolbook" w:hAnsi="Century Schoolbook" w:cs="Century Schoolbook"/>
          <w:b/>
          <w:bCs/>
          <w:color w:val="000000"/>
          <w:sz w:val="24"/>
          <w:szCs w:val="24"/>
          <w:lang w:bidi="hi-IN"/>
        </w:rPr>
        <w:t xml:space="preserve"> Speaker Sir, </w:t>
      </w: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Deputy Speaker and </w:t>
      </w: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Members of this August House.</w:t>
      </w:r>
      <w:proofErr w:type="gramEnd"/>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I rise to present the Budget proposals for the year 2015-16.</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tabs>
          <w:tab w:val="left" w:pos="731"/>
        </w:tabs>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Earlier on the day, we remembered and paid tribute to the memory of those who lost their lives and properties in the catastrophic natural disaster in our sister states in the Country and very near here in parts of our </w:t>
      </w:r>
      <w:proofErr w:type="spellStart"/>
      <w:r w:rsidRPr="008B557A">
        <w:rPr>
          <w:rFonts w:ascii="Century Schoolbook" w:hAnsi="Century Schoolbook" w:cs="Century Schoolbook"/>
          <w:color w:val="000000"/>
          <w:sz w:val="24"/>
          <w:szCs w:val="24"/>
          <w:lang w:bidi="hi-IN"/>
        </w:rPr>
        <w:t>neighbouring</w:t>
      </w:r>
      <w:proofErr w:type="spellEnd"/>
      <w:r w:rsidRPr="008B557A">
        <w:rPr>
          <w:rFonts w:ascii="Century Schoolbook" w:hAnsi="Century Schoolbook" w:cs="Century Schoolbook"/>
          <w:color w:val="000000"/>
          <w:sz w:val="24"/>
          <w:szCs w:val="24"/>
          <w:lang w:bidi="hi-IN"/>
        </w:rPr>
        <w:t xml:space="preserve"> Darjeeling district and in Nepal. I request all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members of this Assembly to join me in prayers to express our heartfelt condolence to the bereaved families of a large number of victims affected by the catastrophic natural disaster. May the Almighty give them fortitude and resilience to bear the irreparable losses. I also thank all the people, the different NGOs and volunteers from Sikkim who reached out to the grieving family members to provide immediate relief including food items and shelter.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Ever since the people of Sikkim reposed their confidence in 1994, we have consistently worked to improve the socio-economic condition of our people with utmost sincerity, devotion and hard work. Now after twenty one years at the helm of State affairs, it has given us immense satisfaction to note that our people have reaped the benefits from our overall development measures accompanied with fiscal prudence with proper management and utilization of our natural strengths and capabilities.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On 16</w:t>
      </w:r>
      <w:proofErr w:type="spellStart"/>
      <w:r w:rsidRPr="008B557A">
        <w:rPr>
          <w:rFonts w:ascii="Century Schoolbook" w:hAnsi="Century Schoolbook" w:cs="Century Schoolbook"/>
          <w:position w:val="7"/>
          <w:sz w:val="13"/>
          <w:szCs w:val="13"/>
          <w:lang w:bidi="hi-IN"/>
        </w:rPr>
        <w:t>th</w:t>
      </w:r>
      <w:proofErr w:type="spellEnd"/>
      <w:r w:rsidRPr="008B557A">
        <w:rPr>
          <w:rFonts w:ascii="Century Schoolbook" w:hAnsi="Century Schoolbook" w:cs="Century Schoolbook"/>
          <w:sz w:val="24"/>
          <w:szCs w:val="24"/>
          <w:lang w:bidi="hi-IN"/>
        </w:rPr>
        <w:t xml:space="preserve"> March 2015, I had presented to this August House Vote-on-Account </w:t>
      </w:r>
      <w:proofErr w:type="spellStart"/>
      <w:r w:rsidRPr="008B557A">
        <w:rPr>
          <w:rFonts w:ascii="Century Schoolbook" w:hAnsi="Century Schoolbook" w:cs="Century Schoolbook"/>
          <w:sz w:val="24"/>
          <w:szCs w:val="24"/>
          <w:lang w:bidi="hi-IN"/>
        </w:rPr>
        <w:t>upto</w:t>
      </w:r>
      <w:proofErr w:type="spellEnd"/>
      <w:r w:rsidRPr="008B557A">
        <w:rPr>
          <w:rFonts w:ascii="Century Schoolbook" w:hAnsi="Century Schoolbook" w:cs="Century Schoolbook"/>
          <w:sz w:val="24"/>
          <w:szCs w:val="24"/>
          <w:lang w:bidi="hi-IN"/>
        </w:rPr>
        <w:t xml:space="preserve"> September, 2015 pending preparation of detailed Demand for Grants for the year 2015-16, due to delay in </w:t>
      </w:r>
      <w:proofErr w:type="spellStart"/>
      <w:r w:rsidRPr="008B557A">
        <w:rPr>
          <w:rFonts w:ascii="Century Schoolbook" w:hAnsi="Century Schoolbook" w:cs="Century Schoolbook"/>
          <w:sz w:val="24"/>
          <w:szCs w:val="24"/>
          <w:lang w:bidi="hi-IN"/>
        </w:rPr>
        <w:t>finalisation</w:t>
      </w:r>
      <w:proofErr w:type="spellEnd"/>
      <w:r w:rsidRPr="008B557A">
        <w:rPr>
          <w:rFonts w:ascii="Century Schoolbook" w:hAnsi="Century Schoolbook" w:cs="Century Schoolbook"/>
          <w:sz w:val="24"/>
          <w:szCs w:val="24"/>
          <w:lang w:bidi="hi-IN"/>
        </w:rPr>
        <w:t xml:space="preserve"> of Annual Plan for 2015-16 consequent to replacement of Planning Commission of India by the </w:t>
      </w:r>
      <w:r w:rsidRPr="008B557A">
        <w:rPr>
          <w:rFonts w:ascii="Century Schoolbook" w:hAnsi="Century Schoolbook" w:cs="Century Schoolbook"/>
          <w:color w:val="252525"/>
          <w:sz w:val="24"/>
          <w:szCs w:val="24"/>
          <w:lang w:bidi="hi-IN"/>
        </w:rPr>
        <w:t>National</w:t>
      </w:r>
      <w:r w:rsidRPr="008B557A">
        <w:rPr>
          <w:rFonts w:ascii="Century Schoolbook" w:hAnsi="Century Schoolbook" w:cs="Century Schoolbook"/>
          <w:b/>
          <w:bCs/>
          <w:color w:val="252525"/>
          <w:sz w:val="24"/>
          <w:szCs w:val="24"/>
          <w:lang w:bidi="hi-IN"/>
        </w:rPr>
        <w:t xml:space="preserve"> Institution for Transforming India, i.e. NITI </w:t>
      </w:r>
      <w:proofErr w:type="spellStart"/>
      <w:r w:rsidRPr="008B557A">
        <w:rPr>
          <w:rFonts w:ascii="Century Schoolbook" w:hAnsi="Century Schoolbook" w:cs="Century Schoolbook"/>
          <w:b/>
          <w:bCs/>
          <w:color w:val="252525"/>
          <w:sz w:val="24"/>
          <w:szCs w:val="24"/>
          <w:lang w:bidi="hi-IN"/>
        </w:rPr>
        <w:t>Aayog</w:t>
      </w:r>
      <w:proofErr w:type="spellEnd"/>
      <w:r w:rsidRPr="008B557A">
        <w:rPr>
          <w:rFonts w:ascii="Century Schoolbook" w:hAnsi="Century Schoolbook" w:cs="Century Schoolbook"/>
          <w:b/>
          <w:bCs/>
          <w:color w:val="252525"/>
          <w:sz w:val="24"/>
          <w:szCs w:val="24"/>
          <w:lang w:bidi="hi-IN"/>
        </w:rPr>
        <w:t xml:space="preserve">. </w:t>
      </w:r>
      <w:r w:rsidRPr="008B557A">
        <w:rPr>
          <w:rFonts w:ascii="Century Schoolbook" w:hAnsi="Century Schoolbook" w:cs="Century Schoolbook"/>
          <w:color w:val="252525"/>
          <w:sz w:val="24"/>
          <w:szCs w:val="24"/>
          <w:lang w:bidi="hi-IN"/>
        </w:rPr>
        <w:t> The new Institute, is a policy think-tank of Government of India aims to involve the states in economic policy-making in India</w:t>
      </w:r>
      <w:r w:rsidRPr="008B557A">
        <w:rPr>
          <w:rFonts w:ascii="Century Schoolbook" w:hAnsi="Century Schoolbook" w:cs="Century Schoolbook"/>
          <w:color w:val="000000"/>
          <w:sz w:val="24"/>
          <w:szCs w:val="24"/>
          <w:lang w:bidi="hi-IN"/>
        </w:rPr>
        <w:t xml:space="preserve">. It will be providing strategic and technical advice to the Central and the State Governments by adopting bottom-up approach rather than traditional top-down approach. The Prime Minister heads the </w:t>
      </w:r>
      <w:proofErr w:type="spellStart"/>
      <w:r w:rsidRPr="008B557A">
        <w:rPr>
          <w:rFonts w:ascii="Century Schoolbook" w:hAnsi="Century Schoolbook" w:cs="Century Schoolbook"/>
          <w:color w:val="000000"/>
          <w:sz w:val="24"/>
          <w:szCs w:val="24"/>
          <w:lang w:bidi="hi-IN"/>
        </w:rPr>
        <w:t>Aayog</w:t>
      </w:r>
      <w:proofErr w:type="spellEnd"/>
      <w:r w:rsidRPr="008B557A">
        <w:rPr>
          <w:rFonts w:ascii="Century Schoolbook" w:hAnsi="Century Schoolbook" w:cs="Century Schoolbook"/>
          <w:color w:val="000000"/>
          <w:sz w:val="24"/>
          <w:szCs w:val="24"/>
          <w:lang w:bidi="hi-IN"/>
        </w:rPr>
        <w:t xml:space="preserve"> as its Chairperson.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252525"/>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252525"/>
          <w:sz w:val="24"/>
          <w:szCs w:val="24"/>
          <w:lang w:bidi="hi-IN"/>
        </w:rPr>
      </w:pPr>
      <w:proofErr w:type="spellStart"/>
      <w:r w:rsidRPr="008B557A">
        <w:rPr>
          <w:rFonts w:ascii="Century Schoolbook" w:hAnsi="Century Schoolbook" w:cs="Century Schoolbook"/>
          <w:b/>
          <w:bCs/>
          <w:color w:val="252525"/>
          <w:sz w:val="24"/>
          <w:szCs w:val="24"/>
          <w:lang w:bidi="hi-IN"/>
        </w:rPr>
        <w:lastRenderedPageBreak/>
        <w:t>Hon’ble</w:t>
      </w:r>
      <w:proofErr w:type="spellEnd"/>
      <w:r w:rsidRPr="008B557A">
        <w:rPr>
          <w:rFonts w:ascii="Century Schoolbook" w:hAnsi="Century Schoolbook" w:cs="Century Schoolbook"/>
          <w:b/>
          <w:bCs/>
          <w:color w:val="252525"/>
          <w:sz w:val="24"/>
          <w:szCs w:val="24"/>
          <w:lang w:bidi="hi-IN"/>
        </w:rPr>
        <w:t xml:space="preserve"> Speaker Sir</w:t>
      </w:r>
      <w:r w:rsidRPr="008B557A">
        <w:rPr>
          <w:rFonts w:ascii="Century Schoolbook" w:hAnsi="Century Schoolbook" w:cs="Century Schoolbook"/>
          <w:color w:val="252525"/>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sz w:val="24"/>
          <w:szCs w:val="24"/>
          <w:lang w:bidi="hi-IN"/>
        </w:rPr>
      </w:pPr>
      <w:r w:rsidRPr="008B557A">
        <w:rPr>
          <w:rFonts w:ascii="Century Schoolbook" w:hAnsi="Century Schoolbook" w:cs="Century Schoolbook"/>
          <w:color w:val="252525"/>
          <w:sz w:val="24"/>
          <w:szCs w:val="24"/>
          <w:lang w:bidi="hi-IN"/>
        </w:rPr>
        <w:tab/>
        <w:t xml:space="preserve">Union Finance Minister, Mr. </w:t>
      </w:r>
      <w:proofErr w:type="spellStart"/>
      <w:r w:rsidRPr="008B557A">
        <w:rPr>
          <w:rFonts w:ascii="Century Schoolbook" w:hAnsi="Century Schoolbook" w:cs="Century Schoolbook"/>
          <w:color w:val="252525"/>
          <w:sz w:val="24"/>
          <w:szCs w:val="24"/>
          <w:lang w:bidi="hi-IN"/>
        </w:rPr>
        <w:t>Arun</w:t>
      </w:r>
      <w:proofErr w:type="spellEnd"/>
      <w:r w:rsidRPr="008B557A">
        <w:rPr>
          <w:rFonts w:ascii="Century Schoolbook" w:hAnsi="Century Schoolbook" w:cs="Century Schoolbook"/>
          <w:color w:val="252525"/>
          <w:sz w:val="24"/>
          <w:szCs w:val="24"/>
          <w:lang w:bidi="hi-IN"/>
        </w:rPr>
        <w:t xml:space="preserve"> </w:t>
      </w:r>
      <w:proofErr w:type="spellStart"/>
      <w:r w:rsidRPr="008B557A">
        <w:rPr>
          <w:rFonts w:ascii="Century Schoolbook" w:hAnsi="Century Schoolbook" w:cs="Century Schoolbook"/>
          <w:color w:val="252525"/>
          <w:sz w:val="24"/>
          <w:szCs w:val="24"/>
          <w:lang w:bidi="hi-IN"/>
        </w:rPr>
        <w:t>Jaitley</w:t>
      </w:r>
      <w:proofErr w:type="spellEnd"/>
      <w:r w:rsidRPr="008B557A">
        <w:rPr>
          <w:rFonts w:ascii="Century Schoolbook" w:hAnsi="Century Schoolbook" w:cs="Century Schoolbook"/>
          <w:color w:val="252525"/>
          <w:sz w:val="24"/>
          <w:szCs w:val="24"/>
          <w:lang w:bidi="hi-IN"/>
        </w:rPr>
        <w:t xml:space="preserve"> made the following observation on the necessity of creating NITI </w:t>
      </w:r>
      <w:proofErr w:type="spellStart"/>
      <w:r w:rsidRPr="008B557A">
        <w:rPr>
          <w:rFonts w:ascii="Century Schoolbook" w:hAnsi="Century Schoolbook" w:cs="Century Schoolbook"/>
          <w:color w:val="252525"/>
          <w:sz w:val="24"/>
          <w:szCs w:val="24"/>
          <w:lang w:bidi="hi-IN"/>
        </w:rPr>
        <w:t>Aaayog</w:t>
      </w:r>
      <w:proofErr w:type="spellEnd"/>
      <w:r w:rsidRPr="008B557A">
        <w:rPr>
          <w:rFonts w:ascii="Century Schoolbook" w:hAnsi="Century Schoolbook" w:cs="Century Schoolbook"/>
          <w:color w:val="252525"/>
          <w:sz w:val="24"/>
          <w:szCs w:val="24"/>
          <w:lang w:bidi="hi-IN"/>
        </w:rPr>
        <w:t xml:space="preserve"> “The 65-year-old Planning Commission had become a redundant </w:t>
      </w:r>
      <w:proofErr w:type="spellStart"/>
      <w:r w:rsidRPr="008B557A">
        <w:rPr>
          <w:rFonts w:ascii="Century Schoolbook" w:hAnsi="Century Schoolbook" w:cs="Century Schoolbook"/>
          <w:color w:val="252525"/>
          <w:sz w:val="24"/>
          <w:szCs w:val="24"/>
          <w:lang w:bidi="hi-IN"/>
        </w:rPr>
        <w:t>organisation</w:t>
      </w:r>
      <w:proofErr w:type="spellEnd"/>
      <w:r w:rsidRPr="008B557A">
        <w:rPr>
          <w:rFonts w:ascii="Century Schoolbook" w:hAnsi="Century Schoolbook" w:cs="Century Schoolbook"/>
          <w:color w:val="252525"/>
          <w:sz w:val="24"/>
          <w:szCs w:val="24"/>
          <w:lang w:bidi="hi-IN"/>
        </w:rPr>
        <w:t>. It was relevant in a command economy structure, but not any longer. India is a diversified country and its states are in various phases of economic development along with their own strengths and weaknesses. In this context, a ‘one size fits all’ approach to economic planning is obsolete. It cannot make India competitive in today’s global economy” </w:t>
      </w:r>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sz w:val="24"/>
          <w:szCs w:val="24"/>
          <w:lang w:bidi="hi-IN"/>
        </w:rPr>
      </w:pPr>
      <w:r w:rsidRPr="008B557A">
        <w:rPr>
          <w:rFonts w:ascii="Century Schoolbook" w:hAnsi="Century Schoolbook" w:cs="Century Schoolbook"/>
          <w:sz w:val="24"/>
          <w:szCs w:val="24"/>
          <w:lang w:bidi="hi-IN"/>
        </w:rPr>
        <w:tab/>
        <w:t xml:space="preserve">This budget estimates have been prepared in the changed backdrop elaborated above and also change brought about in the share of tax devolution of the divisible pool from 32 % to 42 % by the Award of the 14th Finance Commission. This increase in tax devolution, on the other hand, however, has entirely been offset by discontinuation of Normal Central Assistance, Special Plan Assistance, </w:t>
      </w:r>
      <w:proofErr w:type="gramStart"/>
      <w:r w:rsidRPr="008B557A">
        <w:rPr>
          <w:rFonts w:ascii="Century Schoolbook" w:hAnsi="Century Schoolbook" w:cs="Century Schoolbook"/>
          <w:sz w:val="24"/>
          <w:szCs w:val="24"/>
          <w:lang w:bidi="hi-IN"/>
        </w:rPr>
        <w:t>Special</w:t>
      </w:r>
      <w:proofErr w:type="gramEnd"/>
      <w:r w:rsidRPr="008B557A">
        <w:rPr>
          <w:rFonts w:ascii="Century Schoolbook" w:hAnsi="Century Schoolbook" w:cs="Century Schoolbook"/>
          <w:sz w:val="24"/>
          <w:szCs w:val="24"/>
          <w:lang w:bidi="hi-IN"/>
        </w:rPr>
        <w:t xml:space="preserve"> Central Assistance, Additional Central Assistance apart from eight schemes delinked from support of the Union Government and with substantial change brought about in funding patterns of some schemes. In this new scheme of transfer, there is a complete change in the framework of the State budget. From the next fiscal year, budget may have only two parts, the receipts budget and the expenditure budget. The expenditure budget will, in turn will have only the Revenue and Capital expenditure Estimates. As a result, we are constrained to present a modest Budget for 2015-16 and the variations will be provided by way of Supplementary Demands.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There has been rapid socio-economic development in the State after joining the mainstream in 1975 and which is even reported upon in the 14</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Finance Commission Report. Despite several disadvantages and inherent problems, Sikkim has been striving to establish itself as one of the most progressive States in the Union. Even with limited resource, the state has been creating infrastructure for social and human development. However, lack of adequate resources limits the ability of the State to exploit its potential to expand the resource base. We have introduced many mission mode projects in the state with set target for their achievement. This has left us with reduced overall resources from 2015-16, and less fiscal space for creation of capital assets. Even support for our ongoing projects under Special Plan Assistance, Special Central Assistance and the flagship projects </w:t>
      </w:r>
      <w:r w:rsidRPr="008B557A">
        <w:rPr>
          <w:rFonts w:ascii="Century Schoolbook" w:hAnsi="Century Schoolbook" w:cs="Century Schoolbook"/>
          <w:color w:val="000000"/>
          <w:sz w:val="24"/>
          <w:szCs w:val="24"/>
          <w:lang w:bidi="hi-IN"/>
        </w:rPr>
        <w:lastRenderedPageBreak/>
        <w:t>started with the award of the 13</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Finance Commission will be hampered. In the financial year 2014-15 also, the State suffered the loss in share of Central Taxes in view of less release against the Revised Estimate in the Union Budget presented in the Parliament. Despite financial constraints, we have been extending all admissible benefits to our people including our employees from time to time. The State Government has been releasing Dearness Allowance and Dearness relief to the State Government Employees and the Pensioners on a regular basis which works out to be a substantial amount.</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Goods and Service Tax (GST), a revolutionary taxation measure, is proposed to be implemented across the country from April, 2016. It will replace most of the Central and State indirect taxes. GST will be implemented concurrently by the Central and State Governments, adhering to the destination principle. GST being a single indirect tax will be levied on goods and services treating the entire country as one market.</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Sir, as far as Sikkim is concerned, like any other State, we are not yet in a position to quantify the revenue impact likely to occur due to implementation of GST. Government of India has assured to compensate any revenue loss, in the event revenues of the States are negatively impacted. Personally, I feel that Sikkim being largely a consuming State, where service industry accounts mainly, we may be benefited significantly by the implementation of GST.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had made certain commitments while presenting the Budgets for 2014-15. Our Government has implemented a majority of them while action has been initiated on others. I shall dwell upon them while discussing the Budget proposals. </w:t>
      </w:r>
    </w:p>
    <w:p w:rsidR="008B557A" w:rsidRPr="008B557A" w:rsidRDefault="008B557A" w:rsidP="008B557A">
      <w:pPr>
        <w:autoSpaceDE w:val="0"/>
        <w:autoSpaceDN w:val="0"/>
        <w:adjustRightInd w:val="0"/>
        <w:spacing w:after="0" w:line="30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I will now discuss the economic and fiscal parameters of the state in some detail.</w:t>
      </w:r>
    </w:p>
    <w:p w:rsidR="008B557A" w:rsidRPr="008B557A" w:rsidRDefault="008B557A" w:rsidP="008B557A">
      <w:pPr>
        <w:autoSpaceDE w:val="0"/>
        <w:autoSpaceDN w:val="0"/>
        <w:adjustRightInd w:val="0"/>
        <w:spacing w:after="0" w:line="30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There has been an increase in our inter-se state share of central taxes from 0.239 % to 0.367 % and for inter-se share of service tax from 0.243% to 0.369 %. In real terms, this increase in our share has been from Rs 916.18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in the Revised Estimate of 2014-15 to Rs 1924.69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in Budget Estimate of 2015-16. However, </w:t>
      </w:r>
      <w:r w:rsidRPr="008B557A">
        <w:rPr>
          <w:rFonts w:ascii="Century Schoolbook" w:hAnsi="Century Schoolbook" w:cs="Century Schoolbook"/>
          <w:color w:val="000000"/>
          <w:sz w:val="24"/>
          <w:szCs w:val="24"/>
          <w:lang w:bidi="hi-IN"/>
        </w:rPr>
        <w:lastRenderedPageBreak/>
        <w:t xml:space="preserve">the Union Budget for 2015-16 revealed that while giving more through tax devolution, we have been deprived of support for major ongoing schemes funded through Normal Central Assistance, Special Plan Assistance, Additional Central Assistance, National e-Governance Action Plan, National Schemes for </w:t>
      </w:r>
      <w:proofErr w:type="spellStart"/>
      <w:r w:rsidRPr="008B557A">
        <w:rPr>
          <w:rFonts w:ascii="Century Schoolbook" w:hAnsi="Century Schoolbook" w:cs="Century Schoolbook"/>
          <w:color w:val="000000"/>
          <w:sz w:val="24"/>
          <w:szCs w:val="24"/>
          <w:lang w:bidi="hi-IN"/>
        </w:rPr>
        <w:t>Modernisation</w:t>
      </w:r>
      <w:proofErr w:type="spellEnd"/>
      <w:r w:rsidRPr="008B557A">
        <w:rPr>
          <w:rFonts w:ascii="Century Schoolbook" w:hAnsi="Century Schoolbook" w:cs="Century Schoolbook"/>
          <w:color w:val="000000"/>
          <w:sz w:val="24"/>
          <w:szCs w:val="24"/>
          <w:lang w:bidi="hi-IN"/>
        </w:rPr>
        <w:t xml:space="preserve"> of Police and Other Forces, Backward Regions Grants Fund etc. While for many other Centrally Sponsored schemes, the Central share has been drastically reduced thereby heavy dependency on state resources. What is very critical is that even in very important sectors like Drinking Water Supply (NRDWP), Agriculture (RKVY), Integrated Child Development Service (ICDS) etc., major cuts have been made. The net effect is that more than what has been given by the Central Government, on the one hand, has been taken away by the other hand. The State has to hence, increase its share in most of the Central Sector Schemes thereby negating the benefit of higher devolution.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fiscal trend since 2004-05 shows that there has been considerable improvement in the fiscal situation in recent years. The State has been maintaining surplus in the revenue account and the fiscal deficit has been reduced to the level prescribed by the 12</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Finance Commission. The introduction of Fiscal Reform and Budget Management Act in 2011-12 provided the rule based fiscal management with defined deficit and debt targets. The fiscal deficit is projected to maintain at 3 % in the budget estimate for the year 2015-16. The diligent management of the State Government </w:t>
      </w:r>
      <w:proofErr w:type="gramStart"/>
      <w:r w:rsidRPr="008B557A">
        <w:rPr>
          <w:rFonts w:ascii="Century Schoolbook" w:hAnsi="Century Schoolbook" w:cs="Century Schoolbook"/>
          <w:color w:val="000000"/>
          <w:sz w:val="24"/>
          <w:szCs w:val="24"/>
          <w:lang w:bidi="hi-IN"/>
        </w:rPr>
        <w:t>have</w:t>
      </w:r>
      <w:proofErr w:type="gramEnd"/>
      <w:r w:rsidRPr="008B557A">
        <w:rPr>
          <w:rFonts w:ascii="Century Schoolbook" w:hAnsi="Century Schoolbook" w:cs="Century Schoolbook"/>
          <w:color w:val="000000"/>
          <w:sz w:val="24"/>
          <w:szCs w:val="24"/>
          <w:lang w:bidi="hi-IN"/>
        </w:rPr>
        <w:t xml:space="preserve"> enabled it to keep the debt to GSDP ratio within manageable limit.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We are aware that while transforming the dreams into reality, we have to grapple with various challenges ahead. The major portion of the receipts goes on payment of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gramStart"/>
      <w:r w:rsidRPr="008B557A">
        <w:rPr>
          <w:rFonts w:ascii="Century Schoolbook" w:hAnsi="Century Schoolbook" w:cs="Century Schoolbook"/>
          <w:color w:val="000000"/>
          <w:sz w:val="24"/>
          <w:szCs w:val="24"/>
          <w:lang w:bidi="hi-IN"/>
        </w:rPr>
        <w:t>non-discretionary</w:t>
      </w:r>
      <w:proofErr w:type="gramEnd"/>
      <w:r w:rsidRPr="008B557A">
        <w:rPr>
          <w:rFonts w:ascii="Century Schoolbook" w:hAnsi="Century Schoolbook" w:cs="Century Schoolbook"/>
          <w:color w:val="000000"/>
          <w:sz w:val="24"/>
          <w:szCs w:val="24"/>
          <w:lang w:bidi="hi-IN"/>
        </w:rPr>
        <w:t xml:space="preserve"> things like salaries, pension, and interest payments on debt servicing. However, in spite of this, I am happy to inform this august House that we have created world class infrastructure for the benefits of the people in keeping with our vision to transform the State into a vibrant, progressive and advanced economy.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lastRenderedPageBreak/>
        <w:tab/>
        <w:t xml:space="preserve">The Law &amp; Order situation in the State continues to hold an excellent record. The State Government takes pride in the fact that we have been able to provide a comprehensive security cover for the State in terms of ensuring environmental security, human security and </w:t>
      </w:r>
      <w:proofErr w:type="spellStart"/>
      <w:r w:rsidRPr="008B557A">
        <w:rPr>
          <w:rFonts w:ascii="Century Schoolbook" w:hAnsi="Century Schoolbook" w:cs="Century Schoolbook"/>
          <w:color w:val="000000"/>
          <w:sz w:val="24"/>
          <w:szCs w:val="24"/>
          <w:lang w:bidi="hi-IN"/>
        </w:rPr>
        <w:t>defence</w:t>
      </w:r>
      <w:proofErr w:type="spellEnd"/>
      <w:r w:rsidRPr="008B557A">
        <w:rPr>
          <w:rFonts w:ascii="Century Schoolbook" w:hAnsi="Century Schoolbook" w:cs="Century Schoolbook"/>
          <w:color w:val="000000"/>
          <w:sz w:val="24"/>
          <w:szCs w:val="24"/>
          <w:lang w:bidi="hi-IN"/>
        </w:rPr>
        <w:t xml:space="preserve"> security. Our Police forces have always displayed a high degree of alertness, vigil and have been swift in successfully averting any untoward situation.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State Government has approved establishment of Head Quarters of 2</w:t>
      </w:r>
      <w:proofErr w:type="spellStart"/>
      <w:r w:rsidRPr="008B557A">
        <w:rPr>
          <w:rFonts w:ascii="Century Schoolbook" w:hAnsi="Century Schoolbook" w:cs="Century Schoolbook"/>
          <w:color w:val="000000"/>
          <w:position w:val="7"/>
          <w:sz w:val="13"/>
          <w:szCs w:val="13"/>
          <w:lang w:bidi="hi-IN"/>
        </w:rPr>
        <w:t>nd</w:t>
      </w:r>
      <w:proofErr w:type="spellEnd"/>
      <w:r w:rsidRPr="008B557A">
        <w:rPr>
          <w:rFonts w:ascii="Century Schoolbook" w:hAnsi="Century Schoolbook" w:cs="Century Schoolbook"/>
          <w:color w:val="000000"/>
          <w:sz w:val="24"/>
          <w:szCs w:val="24"/>
          <w:lang w:bidi="hi-IN"/>
        </w:rPr>
        <w:t xml:space="preserve"> and 3</w:t>
      </w:r>
      <w:r w:rsidRPr="008B557A">
        <w:rPr>
          <w:rFonts w:ascii="Century Schoolbook" w:hAnsi="Century Schoolbook" w:cs="Century Schoolbook"/>
          <w:color w:val="000000"/>
          <w:position w:val="7"/>
          <w:sz w:val="13"/>
          <w:szCs w:val="13"/>
          <w:lang w:bidi="hi-IN"/>
        </w:rPr>
        <w:t>rd</w:t>
      </w:r>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IRBn</w:t>
      </w:r>
      <w:proofErr w:type="spellEnd"/>
      <w:r w:rsidRPr="008B557A">
        <w:rPr>
          <w:rFonts w:ascii="Century Schoolbook" w:hAnsi="Century Schoolbook" w:cs="Century Schoolbook"/>
          <w:color w:val="000000"/>
          <w:sz w:val="24"/>
          <w:szCs w:val="24"/>
          <w:lang w:bidi="hi-IN"/>
        </w:rPr>
        <w:t xml:space="preserve"> at </w:t>
      </w:r>
      <w:proofErr w:type="spellStart"/>
      <w:r w:rsidRPr="008B557A">
        <w:rPr>
          <w:rFonts w:ascii="Century Schoolbook" w:hAnsi="Century Schoolbook" w:cs="Century Schoolbook"/>
          <w:color w:val="000000"/>
          <w:sz w:val="24"/>
          <w:szCs w:val="24"/>
          <w:lang w:bidi="hi-IN"/>
        </w:rPr>
        <w:t>Manglay</w:t>
      </w:r>
      <w:proofErr w:type="spellEnd"/>
      <w:r w:rsidRPr="008B557A">
        <w:rPr>
          <w:rFonts w:ascii="Century Schoolbook" w:hAnsi="Century Schoolbook" w:cs="Century Schoolbook"/>
          <w:color w:val="000000"/>
          <w:sz w:val="24"/>
          <w:szCs w:val="24"/>
          <w:lang w:bidi="hi-IN"/>
        </w:rPr>
        <w:t xml:space="preserve">.  The total project cost is Rs. 673.00 </w:t>
      </w:r>
      <w:proofErr w:type="spellStart"/>
      <w:r w:rsidRPr="008B557A">
        <w:rPr>
          <w:rFonts w:ascii="Century Schoolbook" w:hAnsi="Century Schoolbook" w:cs="Century Schoolbook"/>
          <w:color w:val="000000"/>
          <w:sz w:val="24"/>
          <w:szCs w:val="24"/>
          <w:lang w:bidi="hi-IN"/>
        </w:rPr>
        <w:t>lakhs</w:t>
      </w:r>
      <w:proofErr w:type="spellEnd"/>
      <w:r w:rsidRPr="008B557A">
        <w:rPr>
          <w:rFonts w:ascii="Century Schoolbook" w:hAnsi="Century Schoolbook" w:cs="Century Schoolbook"/>
          <w:color w:val="000000"/>
          <w:sz w:val="24"/>
          <w:szCs w:val="24"/>
          <w:lang w:bidi="hi-IN"/>
        </w:rPr>
        <w:t xml:space="preserve">. The work to house and maintain the Armed Police at </w:t>
      </w:r>
      <w:proofErr w:type="spellStart"/>
      <w:r w:rsidRPr="008B557A">
        <w:rPr>
          <w:rFonts w:ascii="Century Schoolbook" w:hAnsi="Century Schoolbook" w:cs="Century Schoolbook"/>
          <w:color w:val="000000"/>
          <w:sz w:val="24"/>
          <w:szCs w:val="24"/>
          <w:lang w:bidi="hi-IN"/>
        </w:rPr>
        <w:t>Manglay</w:t>
      </w:r>
      <w:proofErr w:type="spellEnd"/>
      <w:r w:rsidRPr="008B557A">
        <w:rPr>
          <w:rFonts w:ascii="Century Schoolbook" w:hAnsi="Century Schoolbook" w:cs="Century Schoolbook"/>
          <w:color w:val="000000"/>
          <w:sz w:val="24"/>
          <w:szCs w:val="24"/>
          <w:lang w:bidi="hi-IN"/>
        </w:rPr>
        <w:t xml:space="preserve"> and </w:t>
      </w:r>
      <w:proofErr w:type="spellStart"/>
      <w:r w:rsidRPr="008B557A">
        <w:rPr>
          <w:rFonts w:ascii="Century Schoolbook" w:hAnsi="Century Schoolbook" w:cs="Century Schoolbook"/>
          <w:color w:val="000000"/>
          <w:sz w:val="24"/>
          <w:szCs w:val="24"/>
          <w:lang w:bidi="hi-IN"/>
        </w:rPr>
        <w:t>Pipalay</w:t>
      </w:r>
      <w:proofErr w:type="spellEnd"/>
      <w:r w:rsidRPr="008B557A">
        <w:rPr>
          <w:rFonts w:ascii="Century Schoolbook" w:hAnsi="Century Schoolbook" w:cs="Century Schoolbook"/>
          <w:color w:val="000000"/>
          <w:sz w:val="24"/>
          <w:szCs w:val="24"/>
          <w:lang w:bidi="hi-IN"/>
        </w:rPr>
        <w:t xml:space="preserve"> are sanctioned.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realizes the need for quality education to bring about overall development of the student community who shall be the future citizens of the State. Therefore, having almost achieved </w:t>
      </w:r>
      <w:proofErr w:type="spellStart"/>
      <w:r w:rsidRPr="008B557A">
        <w:rPr>
          <w:rFonts w:ascii="Century Schoolbook" w:hAnsi="Century Schoolbook" w:cs="Century Schoolbook"/>
          <w:color w:val="000000"/>
          <w:sz w:val="24"/>
          <w:szCs w:val="24"/>
          <w:lang w:bidi="hi-IN"/>
        </w:rPr>
        <w:t>universalization</w:t>
      </w:r>
      <w:proofErr w:type="spellEnd"/>
      <w:r w:rsidRPr="008B557A">
        <w:rPr>
          <w:rFonts w:ascii="Century Schoolbook" w:hAnsi="Century Schoolbook" w:cs="Century Schoolbook"/>
          <w:color w:val="000000"/>
          <w:sz w:val="24"/>
          <w:szCs w:val="24"/>
          <w:lang w:bidi="hi-IN"/>
        </w:rPr>
        <w:t xml:space="preserve"> of elementary education, the thrust of the State Government is to improve the quality of education at all levels by introducing modern e-learning and teaching aids in its educational Institutions and to provide a better schooling environment for the students.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taken required steps to ensure that all sections of the society benefit from this growth process of human resource to secure their future which is linked with the future of our State. Today our State has an impressive number of 406 Primary Schools, 179 Junior High Schools, 118 Secondary and 64 Senior Secondary Schools, 18 Government Colleges, one Central University and 4 Private Universities. In addition, we are proposing to set up one Science College at </w:t>
      </w:r>
      <w:proofErr w:type="spellStart"/>
      <w:r w:rsidRPr="008B557A">
        <w:rPr>
          <w:rFonts w:ascii="Century Schoolbook" w:hAnsi="Century Schoolbook" w:cs="Century Schoolbook"/>
          <w:color w:val="000000"/>
          <w:sz w:val="24"/>
          <w:szCs w:val="24"/>
          <w:lang w:bidi="hi-IN"/>
        </w:rPr>
        <w:t>Chakung</w:t>
      </w:r>
      <w:proofErr w:type="spellEnd"/>
      <w:r w:rsidRPr="008B557A">
        <w:rPr>
          <w:rFonts w:ascii="Century Schoolbook" w:hAnsi="Century Schoolbook" w:cs="Century Schoolbook"/>
          <w:color w:val="000000"/>
          <w:sz w:val="24"/>
          <w:szCs w:val="24"/>
          <w:lang w:bidi="hi-IN"/>
        </w:rPr>
        <w:t xml:space="preserve"> (West), Women’s College at </w:t>
      </w:r>
      <w:proofErr w:type="spellStart"/>
      <w:r w:rsidRPr="008B557A">
        <w:rPr>
          <w:rFonts w:ascii="Century Schoolbook" w:hAnsi="Century Schoolbook" w:cs="Century Schoolbook"/>
          <w:color w:val="000000"/>
          <w:sz w:val="24"/>
          <w:szCs w:val="24"/>
          <w:lang w:bidi="hi-IN"/>
        </w:rPr>
        <w:t>Khamdong</w:t>
      </w:r>
      <w:proofErr w:type="spellEnd"/>
      <w:r w:rsidRPr="008B557A">
        <w:rPr>
          <w:rFonts w:ascii="Century Schoolbook" w:hAnsi="Century Schoolbook" w:cs="Century Schoolbook"/>
          <w:color w:val="000000"/>
          <w:sz w:val="24"/>
          <w:szCs w:val="24"/>
          <w:lang w:bidi="hi-IN"/>
        </w:rPr>
        <w:t xml:space="preserve"> (East), Vocational College at </w:t>
      </w:r>
      <w:proofErr w:type="spellStart"/>
      <w:r w:rsidRPr="008B557A">
        <w:rPr>
          <w:rFonts w:ascii="Century Schoolbook" w:hAnsi="Century Schoolbook" w:cs="Century Schoolbook"/>
          <w:color w:val="000000"/>
          <w:sz w:val="24"/>
          <w:szCs w:val="24"/>
          <w:lang w:bidi="hi-IN"/>
        </w:rPr>
        <w:t>Dentam</w:t>
      </w:r>
      <w:proofErr w:type="spellEnd"/>
      <w:r w:rsidRPr="008B557A">
        <w:rPr>
          <w:rFonts w:ascii="Century Schoolbook" w:hAnsi="Century Schoolbook" w:cs="Century Schoolbook"/>
          <w:color w:val="000000"/>
          <w:sz w:val="24"/>
          <w:szCs w:val="24"/>
          <w:lang w:bidi="hi-IN"/>
        </w:rPr>
        <w:t xml:space="preserve"> (West) and General College at </w:t>
      </w:r>
      <w:proofErr w:type="spellStart"/>
      <w:r w:rsidRPr="008B557A">
        <w:rPr>
          <w:rFonts w:ascii="Century Schoolbook" w:hAnsi="Century Schoolbook" w:cs="Century Schoolbook"/>
          <w:color w:val="000000"/>
          <w:sz w:val="24"/>
          <w:szCs w:val="24"/>
          <w:lang w:bidi="hi-IN"/>
        </w:rPr>
        <w:t>Mangshila</w:t>
      </w:r>
      <w:proofErr w:type="spellEnd"/>
      <w:r w:rsidRPr="008B557A">
        <w:rPr>
          <w:rFonts w:ascii="Century Schoolbook" w:hAnsi="Century Schoolbook" w:cs="Century Schoolbook"/>
          <w:color w:val="000000"/>
          <w:sz w:val="24"/>
          <w:szCs w:val="24"/>
          <w:lang w:bidi="hi-IN"/>
        </w:rPr>
        <w:t xml:space="preserve"> (North).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provided 300 acres of land for Sikkim University at </w:t>
      </w:r>
      <w:proofErr w:type="spellStart"/>
      <w:r w:rsidRPr="008B557A">
        <w:rPr>
          <w:rFonts w:ascii="Century Schoolbook" w:hAnsi="Century Schoolbook" w:cs="Century Schoolbook"/>
          <w:color w:val="000000"/>
          <w:sz w:val="24"/>
          <w:szCs w:val="24"/>
          <w:lang w:bidi="hi-IN"/>
        </w:rPr>
        <w:t>Yangang</w:t>
      </w:r>
      <w:proofErr w:type="spellEnd"/>
      <w:r w:rsidRPr="008B557A">
        <w:rPr>
          <w:rFonts w:ascii="Century Schoolbook" w:hAnsi="Century Schoolbook" w:cs="Century Schoolbook"/>
          <w:color w:val="000000"/>
          <w:sz w:val="24"/>
          <w:szCs w:val="24"/>
          <w:lang w:bidi="hi-IN"/>
        </w:rPr>
        <w:t xml:space="preserve"> and 200 acres of land is acquired for establishment of NIT at </w:t>
      </w:r>
      <w:proofErr w:type="spellStart"/>
      <w:r w:rsidRPr="008B557A">
        <w:rPr>
          <w:rFonts w:ascii="Century Schoolbook" w:hAnsi="Century Schoolbook" w:cs="Century Schoolbook"/>
          <w:color w:val="000000"/>
          <w:sz w:val="24"/>
          <w:szCs w:val="24"/>
          <w:lang w:bidi="hi-IN"/>
        </w:rPr>
        <w:t>Pakyong</w:t>
      </w:r>
      <w:proofErr w:type="spellEnd"/>
      <w:r w:rsidRPr="008B557A">
        <w:rPr>
          <w:rFonts w:ascii="Century Schoolbook" w:hAnsi="Century Schoolbook" w:cs="Century Schoolbook"/>
          <w:color w:val="000000"/>
          <w:sz w:val="24"/>
          <w:szCs w:val="24"/>
          <w:lang w:bidi="hi-IN"/>
        </w:rPr>
        <w: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also decided to set up a State University to promote higher learning in Buddhist philosophy and Sanskrit for which I am proposing Rs. 1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during the current financial year. In perhaps no other State of India, except our State, education is free </w:t>
      </w:r>
      <w:proofErr w:type="spellStart"/>
      <w:r w:rsidRPr="008B557A">
        <w:rPr>
          <w:rFonts w:ascii="Century Schoolbook" w:hAnsi="Century Schoolbook" w:cs="Century Schoolbook"/>
          <w:color w:val="000000"/>
          <w:sz w:val="24"/>
          <w:szCs w:val="24"/>
          <w:lang w:bidi="hi-IN"/>
        </w:rPr>
        <w:t>upto</w:t>
      </w:r>
      <w:proofErr w:type="spellEnd"/>
      <w:r w:rsidRPr="008B557A">
        <w:rPr>
          <w:rFonts w:ascii="Century Schoolbook" w:hAnsi="Century Schoolbook" w:cs="Century Schoolbook"/>
          <w:color w:val="000000"/>
          <w:sz w:val="24"/>
          <w:szCs w:val="24"/>
          <w:lang w:bidi="hi-IN"/>
        </w:rPr>
        <w:t xml:space="preserve"> the College level. In addition, we are providing free uniform and text books to all the students of the State, thus </w:t>
      </w:r>
      <w:r w:rsidRPr="008B557A">
        <w:rPr>
          <w:rFonts w:ascii="Century Schoolbook" w:hAnsi="Century Schoolbook" w:cs="Century Schoolbook"/>
          <w:color w:val="000000"/>
          <w:sz w:val="24"/>
          <w:szCs w:val="24"/>
          <w:lang w:bidi="hi-IN"/>
        </w:rPr>
        <w:lastRenderedPageBreak/>
        <w:t xml:space="preserve">ensuring that no one is deprived of educational facilities in our State. We have also taken a decision to introduce Pre-Primary classes in our Primary Schools so that children do not have to wait till the age of six to get admitted in Government Schools. Further, in order to ensure that there is timely recruitment of teachers in our Schools, we have also set up a Teachers Recruitment Board (TRB) which is mandated with the task of recruiting primary, elementary, graduate and post graduate teachers. The State Government has also taken required steps to ensure that all the government schools have state-of-the-art infrastructure and all other required facilities for the holistic development of the children.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After having provided the requisite infrastructure, the Government is taking necessary steps to improve the quality of teaching and learning. Accordingly, the State Council for Educational Research and Training (SCERT) is being strengthened and close co-ordination has been established with the National Council for Education Research &amp; Training (NCERT), Centre for Cultural Resources and Training (CCRT) and Ministry of HRD to take full advantage of various quality improvement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for our Schools and teachers for bringing the latest technology to our Schools. Smart boards have been installed in various Schools under ICT, latest computer hardware is being supplied to all the Secondary and Senior Secondary Schools and it is proposed to provide the required hardware to Primary and Jr. High School also. We have further extended the scope of Chief Minister’s Meritorious Scholarship Scheme by adding more reputed Schools to enable our children to study in the best Schools of the country. All the vacancies of our Colleges also are being filled up and they are being provided with the latest equipments and </w:t>
      </w:r>
      <w:proofErr w:type="spellStart"/>
      <w:r w:rsidRPr="008B557A">
        <w:rPr>
          <w:rFonts w:ascii="Century Schoolbook" w:hAnsi="Century Schoolbook" w:cs="Century Schoolbook"/>
          <w:color w:val="000000"/>
          <w:sz w:val="24"/>
          <w:szCs w:val="24"/>
          <w:lang w:bidi="hi-IN"/>
        </w:rPr>
        <w:t>upgradation</w:t>
      </w:r>
      <w:proofErr w:type="spellEnd"/>
      <w:r w:rsidRPr="008B557A">
        <w:rPr>
          <w:rFonts w:ascii="Century Schoolbook" w:hAnsi="Century Schoolbook" w:cs="Century Schoolbook"/>
          <w:color w:val="000000"/>
          <w:sz w:val="24"/>
          <w:szCs w:val="24"/>
          <w:lang w:bidi="hi-IN"/>
        </w:rPr>
        <w:t xml:space="preserve"> by participating in the ambitious </w:t>
      </w:r>
      <w:proofErr w:type="spellStart"/>
      <w:r w:rsidRPr="008B557A">
        <w:rPr>
          <w:rFonts w:ascii="Century Schoolbook" w:hAnsi="Century Schoolbook" w:cs="Century Schoolbook"/>
          <w:color w:val="000000"/>
          <w:sz w:val="24"/>
          <w:szCs w:val="24"/>
          <w:lang w:bidi="hi-IN"/>
        </w:rPr>
        <w:t>Rashtriya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Uchchatar</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Shiksha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Abhiyan</w:t>
      </w:r>
      <w:proofErr w:type="spellEnd"/>
      <w:r w:rsidRPr="008B557A">
        <w:rPr>
          <w:rFonts w:ascii="Century Schoolbook" w:hAnsi="Century Schoolbook" w:cs="Century Schoolbook"/>
          <w:color w:val="000000"/>
          <w:sz w:val="24"/>
          <w:szCs w:val="24"/>
          <w:lang w:bidi="hi-IN"/>
        </w:rPr>
        <w:t xml:space="preserve"> (RUSA). </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also taken a historic decision to provide separate quality toilets for boys and girls in all the Government Schools of the State under the </w:t>
      </w:r>
      <w:proofErr w:type="spellStart"/>
      <w:r w:rsidRPr="008B557A">
        <w:rPr>
          <w:rFonts w:ascii="Century Schoolbook" w:hAnsi="Century Schoolbook" w:cs="Century Schoolbook"/>
          <w:color w:val="000000"/>
          <w:sz w:val="24"/>
          <w:szCs w:val="24"/>
          <w:lang w:bidi="hi-IN"/>
        </w:rPr>
        <w:t>Swachh</w:t>
      </w:r>
      <w:proofErr w:type="spellEnd"/>
      <w:r w:rsidRPr="008B557A">
        <w:rPr>
          <w:rFonts w:ascii="Century Schoolbook" w:hAnsi="Century Schoolbook" w:cs="Century Schoolbook"/>
          <w:color w:val="000000"/>
          <w:sz w:val="24"/>
          <w:szCs w:val="24"/>
          <w:lang w:bidi="hi-IN"/>
        </w:rPr>
        <w:t xml:space="preserve"> Bharat </w:t>
      </w:r>
      <w:proofErr w:type="spellStart"/>
      <w:r w:rsidRPr="008B557A">
        <w:rPr>
          <w:rFonts w:ascii="Century Schoolbook" w:hAnsi="Century Schoolbook" w:cs="Century Schoolbook"/>
          <w:color w:val="000000"/>
          <w:sz w:val="24"/>
          <w:szCs w:val="24"/>
          <w:lang w:bidi="hi-IN"/>
        </w:rPr>
        <w:t>Swachh</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Vidyalaya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Abhiyan</w:t>
      </w:r>
      <w:proofErr w:type="spellEnd"/>
      <w:r w:rsidRPr="008B557A">
        <w:rPr>
          <w:rFonts w:ascii="Century Schoolbook" w:hAnsi="Century Schoolbook" w:cs="Century Schoolbook"/>
          <w:color w:val="000000"/>
          <w:sz w:val="24"/>
          <w:szCs w:val="24"/>
          <w:lang w:bidi="hi-IN"/>
        </w:rPr>
        <w:t xml:space="preserve">. This initiative of the State Government has also been well appreciated by the Union Ministry of Human Resource Development. In order to inspire our children to do more reading, we are also organizing Book Fairs in all the districts of the State. Regular career </w:t>
      </w:r>
      <w:proofErr w:type="spellStart"/>
      <w:r w:rsidRPr="008B557A">
        <w:rPr>
          <w:rFonts w:ascii="Century Schoolbook" w:hAnsi="Century Schoolbook" w:cs="Century Schoolbook"/>
          <w:color w:val="000000"/>
          <w:sz w:val="24"/>
          <w:szCs w:val="24"/>
          <w:lang w:bidi="hi-IN"/>
        </w:rPr>
        <w:t>counselling</w:t>
      </w:r>
      <w:proofErr w:type="spellEnd"/>
      <w:r w:rsidRPr="008B557A">
        <w:rPr>
          <w:rFonts w:ascii="Century Schoolbook" w:hAnsi="Century Schoolbook" w:cs="Century Schoolbook"/>
          <w:color w:val="000000"/>
          <w:sz w:val="24"/>
          <w:szCs w:val="24"/>
          <w:lang w:bidi="hi-IN"/>
        </w:rPr>
        <w:t xml:space="preserve"> is being held to enable our children to make informed career choices. With these steps, I am confident that our human resource shall be able to participate meaningfully in the growth of our State and Nation.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youth comprises a sizeable part of the State’s population and they are our hope for taking the State to greater heights. Future security and holistic development of our youth have been our prime objective in our planning for development of the State. We are of the belief that it is the duty of the State to see that greater opportunities are presented to the youth to enable them to succeed in their chosen fields. They should be given the requisite facilities to enable them to acquire the necessary skills to become employable human resource, in the process of becoming self-reliant individuals.</w:t>
      </w:r>
    </w:p>
    <w:p w:rsidR="008B557A" w:rsidRPr="008B557A" w:rsidRDefault="008B557A" w:rsidP="008B557A">
      <w:pPr>
        <w:tabs>
          <w:tab w:val="left" w:pos="2880"/>
        </w:tabs>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We have targeted the </w:t>
      </w:r>
      <w:proofErr w:type="spellStart"/>
      <w:r w:rsidRPr="008B557A">
        <w:rPr>
          <w:rFonts w:ascii="Century Schoolbook" w:hAnsi="Century Schoolbook" w:cs="Century Schoolbook"/>
          <w:color w:val="000000"/>
          <w:sz w:val="24"/>
          <w:szCs w:val="24"/>
          <w:lang w:bidi="hi-IN"/>
        </w:rPr>
        <w:t>Sikkimese</w:t>
      </w:r>
      <w:proofErr w:type="spellEnd"/>
      <w:r w:rsidRPr="008B557A">
        <w:rPr>
          <w:rFonts w:ascii="Century Schoolbook" w:hAnsi="Century Schoolbook" w:cs="Century Schoolbook"/>
          <w:color w:val="000000"/>
          <w:sz w:val="24"/>
          <w:szCs w:val="24"/>
          <w:lang w:bidi="hi-IN"/>
        </w:rPr>
        <w:t xml:space="preserve"> youth in skill development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Right from 2007, we initiated the process of deputing the youth to different institutions in the Country and abroad for trainings in different trades and skills. One of our primary objectives has been to encourage the young people to opt for the service sector and become employable in this sector, instead of looking for Government jobs only. Therefore, we have made sure that the trainings imparted are varied and job-oriented.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We established the Directorate of Capacity Building in 2007 and the State Institute of Capacity Building, </w:t>
      </w:r>
      <w:proofErr w:type="spellStart"/>
      <w:r w:rsidRPr="008B557A">
        <w:rPr>
          <w:rFonts w:ascii="Century Schoolbook" w:hAnsi="Century Schoolbook" w:cs="Century Schoolbook"/>
          <w:color w:val="000000"/>
          <w:sz w:val="24"/>
          <w:szCs w:val="24"/>
          <w:lang w:bidi="hi-IN"/>
        </w:rPr>
        <w:t>Karfectar</w:t>
      </w:r>
      <w:proofErr w:type="spellEnd"/>
      <w:r w:rsidRPr="008B557A">
        <w:rPr>
          <w:rFonts w:ascii="Century Schoolbook" w:hAnsi="Century Schoolbook" w:cs="Century Schoolbook"/>
          <w:color w:val="000000"/>
          <w:sz w:val="24"/>
          <w:szCs w:val="24"/>
          <w:lang w:bidi="hi-IN"/>
        </w:rPr>
        <w:t xml:space="preserve"> in 2009. In fact this institute gave us the distinction of being the 1st State in the Country for establishing an institution of this kind. Following this, we took another novel decision by mandating the State Institute of Capacity Building, </w:t>
      </w:r>
      <w:proofErr w:type="spellStart"/>
      <w:r w:rsidRPr="008B557A">
        <w:rPr>
          <w:rFonts w:ascii="Century Schoolbook" w:hAnsi="Century Schoolbook" w:cs="Century Schoolbook"/>
          <w:color w:val="000000"/>
          <w:sz w:val="24"/>
          <w:szCs w:val="24"/>
          <w:lang w:bidi="hi-IN"/>
        </w:rPr>
        <w:t>Karfectar</w:t>
      </w:r>
      <w:proofErr w:type="spellEnd"/>
      <w:r w:rsidRPr="008B557A">
        <w:rPr>
          <w:rFonts w:ascii="Century Schoolbook" w:hAnsi="Century Schoolbook" w:cs="Century Schoolbook"/>
          <w:color w:val="000000"/>
          <w:sz w:val="24"/>
          <w:szCs w:val="24"/>
          <w:lang w:bidi="hi-IN"/>
        </w:rPr>
        <w:t xml:space="preserve"> to establish Livelihood Schools in every territorial constituency so that opportunities for skill development are available to the people at their doorstep. At present, there are 42 Livelihood Schools imparting trainings in 18 different trades. Many of our youths have benefitted and have got employment not only in the State and the Country but some are doing well on foreign soil also.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We have set up a large number of small scale industrial units, </w:t>
      </w:r>
      <w:proofErr w:type="spellStart"/>
      <w:r w:rsidRPr="008B557A">
        <w:rPr>
          <w:rFonts w:ascii="Century Schoolbook" w:hAnsi="Century Schoolbook" w:cs="Century Schoolbook"/>
          <w:color w:val="000000"/>
          <w:sz w:val="24"/>
          <w:szCs w:val="24"/>
          <w:lang w:bidi="hi-IN"/>
        </w:rPr>
        <w:t>pharma</w:t>
      </w:r>
      <w:proofErr w:type="spellEnd"/>
      <w:r w:rsidRPr="008B557A">
        <w:rPr>
          <w:rFonts w:ascii="Century Schoolbook" w:hAnsi="Century Schoolbook" w:cs="Century Schoolbook"/>
          <w:color w:val="000000"/>
          <w:sz w:val="24"/>
          <w:szCs w:val="24"/>
          <w:lang w:bidi="hi-IN"/>
        </w:rPr>
        <w:t xml:space="preserve"> units, </w:t>
      </w:r>
      <w:proofErr w:type="spellStart"/>
      <w:r w:rsidRPr="008B557A">
        <w:rPr>
          <w:rFonts w:ascii="Century Schoolbook" w:hAnsi="Century Schoolbook" w:cs="Century Schoolbook"/>
          <w:color w:val="000000"/>
          <w:sz w:val="24"/>
          <w:szCs w:val="24"/>
          <w:lang w:bidi="hi-IN"/>
        </w:rPr>
        <w:t>homestay</w:t>
      </w:r>
      <w:proofErr w:type="spellEnd"/>
      <w:r w:rsidRPr="008B557A">
        <w:rPr>
          <w:rFonts w:ascii="Century Schoolbook" w:hAnsi="Century Schoolbook" w:cs="Century Schoolbook"/>
          <w:color w:val="000000"/>
          <w:sz w:val="24"/>
          <w:szCs w:val="24"/>
          <w:lang w:bidi="hi-IN"/>
        </w:rPr>
        <w:t xml:space="preserve"> tourism and pursuing our dream to make Sikkim a total organic state. These diversified economic activities would create large number of employment opportunities for our youth population. In other words, all our development programs are youth-oriented and are tailored to meet the modern day skills and capacity among youths.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lastRenderedPageBreak/>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State Government is committed to provide affordable and quality healthcare services to all the people of the State as part of its commitment to further improve health services coverage for an Expanded Universal Health resident population.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Sikkim has made substantial progress in health detriments over the past two decades. The critical indicators of health, including IMR, MMR, Disease prevalence, morbidity as well as mortality rates have shown consistent decline over the last 21 years. These achievements are the cumulative result of improved coverage and efficiency of public health delivery system together with several interlinked interventions and changes introduced by government of Sikkim. In addition, these achievements are the result of good governance, peace and </w:t>
      </w:r>
      <w:proofErr w:type="spellStart"/>
      <w:r w:rsidRPr="008B557A">
        <w:rPr>
          <w:rFonts w:ascii="Century Schoolbook" w:hAnsi="Century Schoolbook" w:cs="Century Schoolbook"/>
          <w:color w:val="000000"/>
          <w:sz w:val="24"/>
          <w:szCs w:val="24"/>
          <w:lang w:bidi="hi-IN"/>
        </w:rPr>
        <w:t>tranquillity</w:t>
      </w:r>
      <w:proofErr w:type="spellEnd"/>
      <w:r w:rsidRPr="008B557A">
        <w:rPr>
          <w:rFonts w:ascii="Century Schoolbook" w:hAnsi="Century Schoolbook" w:cs="Century Schoolbook"/>
          <w:color w:val="000000"/>
          <w:sz w:val="24"/>
          <w:szCs w:val="24"/>
          <w:lang w:bidi="hi-IN"/>
        </w:rPr>
        <w:t xml:space="preserve"> with special emphasis on health care in the State.</w:t>
      </w:r>
    </w:p>
    <w:p w:rsidR="008B557A" w:rsidRPr="008B557A" w:rsidRDefault="008B557A" w:rsidP="008B557A">
      <w:pPr>
        <w:autoSpaceDE w:val="0"/>
        <w:autoSpaceDN w:val="0"/>
        <w:adjustRightInd w:val="0"/>
        <w:spacing w:after="0" w:line="32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These have helped to achieve critical milestones like Infant Mortality Rate (IMR) of 22 per thousand life births, elimination of Leprosy and reducing the burden of Tuberculosis and Iodine Deficiency in the State.</w:t>
      </w:r>
    </w:p>
    <w:p w:rsidR="008B557A" w:rsidRPr="008B557A" w:rsidRDefault="008B557A" w:rsidP="008B557A">
      <w:pPr>
        <w:autoSpaceDE w:val="0"/>
        <w:autoSpaceDN w:val="0"/>
        <w:adjustRightInd w:val="0"/>
        <w:spacing w:after="0" w:line="32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State during the past 21 years has made significant achievements as reflected by the Health Indicators.</w:t>
      </w:r>
    </w:p>
    <w:p w:rsidR="008B557A" w:rsidRPr="008B557A" w:rsidRDefault="008B557A" w:rsidP="008B557A">
      <w:pPr>
        <w:autoSpaceDE w:val="0"/>
        <w:autoSpaceDN w:val="0"/>
        <w:adjustRightInd w:val="0"/>
        <w:spacing w:after="0" w:line="320" w:lineRule="atLeast"/>
        <w:jc w:val="both"/>
        <w:rPr>
          <w:rFonts w:ascii="Century Schoolbook" w:hAnsi="Century Schoolbook" w:cs="Century Schoolbook"/>
          <w:color w:val="000000"/>
          <w:sz w:val="24"/>
          <w:szCs w:val="24"/>
          <w:lang w:bidi="hi-IN"/>
        </w:rPr>
      </w:pPr>
    </w:p>
    <w:p w:rsidR="008B557A" w:rsidRPr="008B557A" w:rsidRDefault="008B557A" w:rsidP="008B557A">
      <w:pPr>
        <w:tabs>
          <w:tab w:val="left" w:pos="686"/>
        </w:tabs>
        <w:autoSpaceDE w:val="0"/>
        <w:autoSpaceDN w:val="0"/>
        <w:adjustRightInd w:val="0"/>
        <w:spacing w:after="0" w:line="360" w:lineRule="atLeast"/>
        <w:ind w:left="675" w:hanging="675"/>
        <w:jc w:val="both"/>
        <w:rPr>
          <w:rFonts w:ascii="Century Schoolbook" w:hAnsi="Century Schoolbook" w:cs="Century Schoolbook"/>
          <w:color w:val="000000"/>
          <w:sz w:val="24"/>
          <w:szCs w:val="24"/>
          <w:lang w:bidi="hi-IN"/>
        </w:rPr>
      </w:pPr>
      <w:r w:rsidRPr="008B557A">
        <w:rPr>
          <w:rFonts w:ascii="Wingdings" w:hAnsi="Wingdings" w:cs="Wingdings"/>
          <w:color w:val="000000"/>
          <w:sz w:val="24"/>
          <w:szCs w:val="24"/>
          <w:lang w:bidi="hi-IN"/>
        </w:rPr>
        <w:t></w:t>
      </w:r>
      <w:r w:rsidRPr="008B557A">
        <w:rPr>
          <w:rFonts w:ascii="Century Schoolbook" w:hAnsi="Century Schoolbook" w:cs="Century Schoolbook"/>
          <w:color w:val="000000"/>
          <w:sz w:val="24"/>
          <w:szCs w:val="24"/>
          <w:lang w:bidi="hi-IN"/>
        </w:rPr>
        <w:tab/>
        <w:t>Birth rate per 1000 population declined from 24.6 in 1994 to 17.1 in 2013 (SRS).</w:t>
      </w:r>
    </w:p>
    <w:p w:rsidR="008B557A" w:rsidRPr="008B557A" w:rsidRDefault="008B557A" w:rsidP="008B557A">
      <w:pPr>
        <w:tabs>
          <w:tab w:val="left" w:pos="686"/>
        </w:tabs>
        <w:autoSpaceDE w:val="0"/>
        <w:autoSpaceDN w:val="0"/>
        <w:adjustRightInd w:val="0"/>
        <w:spacing w:after="0" w:line="340" w:lineRule="atLeast"/>
        <w:ind w:left="675" w:hanging="675"/>
        <w:jc w:val="both"/>
        <w:rPr>
          <w:rFonts w:ascii="Century Schoolbook" w:hAnsi="Century Schoolbook" w:cs="Century Schoolbook"/>
          <w:color w:val="000000"/>
          <w:sz w:val="24"/>
          <w:szCs w:val="24"/>
          <w:lang w:bidi="hi-IN"/>
        </w:rPr>
      </w:pPr>
      <w:r w:rsidRPr="008B557A">
        <w:rPr>
          <w:rFonts w:ascii="Wingdings" w:hAnsi="Wingdings" w:cs="Wingdings"/>
          <w:color w:val="000000"/>
          <w:sz w:val="24"/>
          <w:szCs w:val="24"/>
          <w:lang w:bidi="hi-IN"/>
        </w:rPr>
        <w:t></w:t>
      </w:r>
      <w:r w:rsidRPr="008B557A">
        <w:rPr>
          <w:rFonts w:ascii="Century Schoolbook" w:hAnsi="Century Schoolbook" w:cs="Century Schoolbook"/>
          <w:color w:val="000000"/>
          <w:sz w:val="24"/>
          <w:szCs w:val="24"/>
          <w:lang w:bidi="hi-IN"/>
        </w:rPr>
        <w:tab/>
        <w:t>Crude Death Rate per 1000 population decreased from 6.9 in 1994 to 5.2 in 2013 (SRS).</w:t>
      </w:r>
    </w:p>
    <w:p w:rsidR="008B557A" w:rsidRPr="008B557A" w:rsidRDefault="008B557A" w:rsidP="008B557A">
      <w:pPr>
        <w:tabs>
          <w:tab w:val="left" w:pos="686"/>
        </w:tabs>
        <w:autoSpaceDE w:val="0"/>
        <w:autoSpaceDN w:val="0"/>
        <w:adjustRightInd w:val="0"/>
        <w:spacing w:after="0" w:line="340" w:lineRule="atLeast"/>
        <w:ind w:left="675" w:hanging="675"/>
        <w:jc w:val="both"/>
        <w:rPr>
          <w:rFonts w:ascii="Century Schoolbook" w:hAnsi="Century Schoolbook" w:cs="Century Schoolbook"/>
          <w:color w:val="000000"/>
          <w:sz w:val="24"/>
          <w:szCs w:val="24"/>
          <w:lang w:bidi="hi-IN"/>
        </w:rPr>
      </w:pPr>
      <w:r w:rsidRPr="008B557A">
        <w:rPr>
          <w:rFonts w:ascii="Wingdings" w:hAnsi="Wingdings" w:cs="Wingdings"/>
          <w:color w:val="000000"/>
          <w:sz w:val="24"/>
          <w:szCs w:val="24"/>
          <w:lang w:bidi="hi-IN"/>
        </w:rPr>
        <w:t></w:t>
      </w:r>
      <w:r w:rsidRPr="008B557A">
        <w:rPr>
          <w:rFonts w:ascii="Century Schoolbook" w:hAnsi="Century Schoolbook" w:cs="Century Schoolbook"/>
          <w:color w:val="000000"/>
          <w:sz w:val="24"/>
          <w:szCs w:val="24"/>
          <w:lang w:bidi="hi-IN"/>
        </w:rPr>
        <w:tab/>
        <w:t>Infant Mortality Rate (IMR) per 1000 Live births declined from 46 in 1994 to 22 in 2013 (SRS).</w:t>
      </w:r>
    </w:p>
    <w:p w:rsidR="008B557A" w:rsidRPr="008B557A" w:rsidRDefault="008B557A" w:rsidP="008B557A">
      <w:pPr>
        <w:tabs>
          <w:tab w:val="left" w:pos="686"/>
        </w:tabs>
        <w:autoSpaceDE w:val="0"/>
        <w:autoSpaceDN w:val="0"/>
        <w:adjustRightInd w:val="0"/>
        <w:spacing w:after="0" w:line="340" w:lineRule="atLeast"/>
        <w:ind w:left="675" w:hanging="675"/>
        <w:jc w:val="both"/>
        <w:rPr>
          <w:rFonts w:ascii="Century Schoolbook" w:hAnsi="Century Schoolbook" w:cs="Century Schoolbook"/>
          <w:color w:val="000000"/>
          <w:sz w:val="24"/>
          <w:szCs w:val="24"/>
          <w:lang w:bidi="hi-IN"/>
        </w:rPr>
      </w:pPr>
      <w:r w:rsidRPr="008B557A">
        <w:rPr>
          <w:rFonts w:ascii="Wingdings" w:hAnsi="Wingdings" w:cs="Wingdings"/>
          <w:color w:val="000000"/>
          <w:sz w:val="24"/>
          <w:szCs w:val="24"/>
          <w:lang w:bidi="hi-IN"/>
        </w:rPr>
        <w:t></w:t>
      </w:r>
      <w:r w:rsidRPr="008B557A">
        <w:rPr>
          <w:rFonts w:ascii="Century Schoolbook" w:hAnsi="Century Schoolbook" w:cs="Century Schoolbook"/>
          <w:color w:val="000000"/>
          <w:sz w:val="24"/>
          <w:szCs w:val="24"/>
          <w:lang w:bidi="hi-IN"/>
        </w:rPr>
        <w:tab/>
        <w:t>Complete Immunization coverage increased from 48% in 1998-99 to more than 95% in 2014-15 as per State report.</w:t>
      </w:r>
    </w:p>
    <w:p w:rsidR="008B557A" w:rsidRPr="008B557A" w:rsidRDefault="008B557A" w:rsidP="008B557A">
      <w:pPr>
        <w:tabs>
          <w:tab w:val="left" w:pos="686"/>
        </w:tabs>
        <w:autoSpaceDE w:val="0"/>
        <w:autoSpaceDN w:val="0"/>
        <w:adjustRightInd w:val="0"/>
        <w:spacing w:after="0" w:line="340" w:lineRule="atLeast"/>
        <w:ind w:left="675" w:hanging="675"/>
        <w:jc w:val="both"/>
        <w:rPr>
          <w:rFonts w:ascii="Century Schoolbook" w:hAnsi="Century Schoolbook" w:cs="Century Schoolbook"/>
          <w:color w:val="000000"/>
          <w:sz w:val="24"/>
          <w:szCs w:val="24"/>
          <w:lang w:bidi="hi-IN"/>
        </w:rPr>
      </w:pPr>
      <w:r w:rsidRPr="008B557A">
        <w:rPr>
          <w:rFonts w:ascii="Wingdings" w:hAnsi="Wingdings" w:cs="Wingdings"/>
          <w:color w:val="000000"/>
          <w:sz w:val="24"/>
          <w:szCs w:val="24"/>
          <w:lang w:bidi="hi-IN"/>
        </w:rPr>
        <w:t></w:t>
      </w:r>
      <w:r w:rsidRPr="008B557A">
        <w:rPr>
          <w:rFonts w:ascii="Century Schoolbook" w:hAnsi="Century Schoolbook" w:cs="Century Schoolbook"/>
          <w:color w:val="000000"/>
          <w:sz w:val="24"/>
          <w:szCs w:val="24"/>
          <w:lang w:bidi="hi-IN"/>
        </w:rPr>
        <w:tab/>
        <w:t xml:space="preserve">Institutional Delivery increased from 32% in 1980-99 to 98% at </w:t>
      </w:r>
      <w:proofErr w:type="gramStart"/>
      <w:r w:rsidRPr="008B557A">
        <w:rPr>
          <w:rFonts w:ascii="Century Schoolbook" w:hAnsi="Century Schoolbook" w:cs="Century Schoolbook"/>
          <w:color w:val="000000"/>
          <w:sz w:val="24"/>
          <w:szCs w:val="24"/>
          <w:lang w:bidi="hi-IN"/>
        </w:rPr>
        <w:t>present  (</w:t>
      </w:r>
      <w:proofErr w:type="gramEnd"/>
      <w:r w:rsidRPr="008B557A">
        <w:rPr>
          <w:rFonts w:ascii="Century Schoolbook" w:hAnsi="Century Schoolbook" w:cs="Century Schoolbook"/>
          <w:color w:val="000000"/>
          <w:sz w:val="24"/>
          <w:szCs w:val="24"/>
          <w:lang w:bidi="hi-IN"/>
        </w:rPr>
        <w:t>State Report).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initiated a unique flagship </w:t>
      </w:r>
      <w:proofErr w:type="spellStart"/>
      <w:r w:rsidRPr="008B557A">
        <w:rPr>
          <w:rFonts w:ascii="Century Schoolbook" w:hAnsi="Century Schoolbook" w:cs="Century Schoolbook"/>
          <w:color w:val="000000"/>
          <w:sz w:val="24"/>
          <w:szCs w:val="24"/>
          <w:lang w:bidi="hi-IN"/>
        </w:rPr>
        <w:t>programme</w:t>
      </w:r>
      <w:proofErr w:type="spellEnd"/>
      <w:r w:rsidRPr="008B557A">
        <w:rPr>
          <w:rFonts w:ascii="Century Schoolbook" w:hAnsi="Century Schoolbook" w:cs="Century Schoolbook"/>
          <w:color w:val="000000"/>
          <w:sz w:val="24"/>
          <w:szCs w:val="24"/>
          <w:lang w:bidi="hi-IN"/>
        </w:rPr>
        <w:t xml:space="preserve"> i.e. CATCH (Chief Minister’s Annual and Total Health Checkup). The primary focus is to </w:t>
      </w:r>
      <w:r w:rsidRPr="008B557A">
        <w:rPr>
          <w:rFonts w:ascii="Century Schoolbook" w:hAnsi="Century Schoolbook" w:cs="Century Schoolbook"/>
          <w:color w:val="000000"/>
          <w:sz w:val="24"/>
          <w:szCs w:val="24"/>
          <w:lang w:bidi="hi-IN"/>
        </w:rPr>
        <w:lastRenderedPageBreak/>
        <w:t xml:space="preserve">provide comprehensive health care which is to make Sikkim a healthy state through community mobilization and participation. The first phase of the CATCH </w:t>
      </w:r>
      <w:proofErr w:type="spellStart"/>
      <w:r w:rsidRPr="008B557A">
        <w:rPr>
          <w:rFonts w:ascii="Century Schoolbook" w:hAnsi="Century Schoolbook" w:cs="Century Schoolbook"/>
          <w:color w:val="000000"/>
          <w:sz w:val="24"/>
          <w:szCs w:val="24"/>
          <w:lang w:bidi="hi-IN"/>
        </w:rPr>
        <w:t>programme</w:t>
      </w:r>
      <w:proofErr w:type="spellEnd"/>
      <w:r w:rsidRPr="008B557A">
        <w:rPr>
          <w:rFonts w:ascii="Century Schoolbook" w:hAnsi="Century Schoolbook" w:cs="Century Schoolbook"/>
          <w:color w:val="000000"/>
          <w:sz w:val="24"/>
          <w:szCs w:val="24"/>
          <w:lang w:bidi="hi-IN"/>
        </w:rPr>
        <w:t xml:space="preserve"> has been completed covering a population of more than 95 percent.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major emphasis has been to detect and treat diseases like hypertension, diabetes, </w:t>
      </w:r>
      <w:proofErr w:type="gramStart"/>
      <w:r w:rsidRPr="008B557A">
        <w:rPr>
          <w:rFonts w:ascii="Century Schoolbook" w:hAnsi="Century Schoolbook" w:cs="Century Schoolbook"/>
          <w:color w:val="000000"/>
          <w:sz w:val="24"/>
          <w:szCs w:val="24"/>
          <w:lang w:bidi="hi-IN"/>
        </w:rPr>
        <w:t>high</w:t>
      </w:r>
      <w:proofErr w:type="gramEnd"/>
      <w:r w:rsidRPr="008B557A">
        <w:rPr>
          <w:rFonts w:ascii="Century Schoolbook" w:hAnsi="Century Schoolbook" w:cs="Century Schoolbook"/>
          <w:color w:val="000000"/>
          <w:sz w:val="24"/>
          <w:szCs w:val="24"/>
          <w:lang w:bidi="hi-IN"/>
        </w:rPr>
        <w:t xml:space="preserve"> cholesterol, cancer in early stages, </w:t>
      </w:r>
      <w:proofErr w:type="spellStart"/>
      <w:r w:rsidRPr="008B557A">
        <w:rPr>
          <w:rFonts w:ascii="Century Schoolbook" w:hAnsi="Century Schoolbook" w:cs="Century Schoolbook"/>
          <w:color w:val="000000"/>
          <w:sz w:val="24"/>
          <w:szCs w:val="24"/>
          <w:lang w:bidi="hi-IN"/>
        </w:rPr>
        <w:t>anaemia</w:t>
      </w:r>
      <w:proofErr w:type="spellEnd"/>
      <w:r w:rsidRPr="008B557A">
        <w:rPr>
          <w:rFonts w:ascii="Century Schoolbook" w:hAnsi="Century Schoolbook" w:cs="Century Schoolbook"/>
          <w:color w:val="000000"/>
          <w:sz w:val="24"/>
          <w:szCs w:val="24"/>
          <w:lang w:bidi="hi-IN"/>
        </w:rPr>
        <w:t xml:space="preserve"> and malnutrition.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In addition to the state-initiated CATCH the State government has started the </w:t>
      </w:r>
      <w:proofErr w:type="spellStart"/>
      <w:r w:rsidRPr="008B557A">
        <w:rPr>
          <w:rFonts w:ascii="Century Schoolbook" w:hAnsi="Century Schoolbook" w:cs="Century Schoolbook"/>
          <w:color w:val="000000"/>
          <w:sz w:val="24"/>
          <w:szCs w:val="24"/>
          <w:lang w:bidi="hi-IN"/>
        </w:rPr>
        <w:t>Mukhya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Mantri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Jeevan</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Raksha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Khosh</w:t>
      </w:r>
      <w:proofErr w:type="spellEnd"/>
      <w:r w:rsidRPr="008B557A">
        <w:rPr>
          <w:rFonts w:ascii="Century Schoolbook" w:hAnsi="Century Schoolbook" w:cs="Century Schoolbook"/>
          <w:color w:val="000000"/>
          <w:sz w:val="24"/>
          <w:szCs w:val="24"/>
          <w:lang w:bidi="hi-IN"/>
        </w:rPr>
        <w:t xml:space="preserve"> Scheme. The patients are granted financial assistance </w:t>
      </w:r>
      <w:proofErr w:type="spellStart"/>
      <w:r w:rsidRPr="008B557A">
        <w:rPr>
          <w:rFonts w:ascii="Century Schoolbook" w:hAnsi="Century Schoolbook" w:cs="Century Schoolbook"/>
          <w:color w:val="000000"/>
          <w:sz w:val="24"/>
          <w:szCs w:val="24"/>
          <w:lang w:bidi="hi-IN"/>
        </w:rPr>
        <w:t>upto</w:t>
      </w:r>
      <w:proofErr w:type="spellEnd"/>
      <w:r w:rsidRPr="008B557A">
        <w:rPr>
          <w:rFonts w:ascii="Century Schoolbook" w:hAnsi="Century Schoolbook" w:cs="Century Schoolbook"/>
          <w:color w:val="000000"/>
          <w:sz w:val="24"/>
          <w:szCs w:val="24"/>
          <w:lang w:bidi="hi-IN"/>
        </w:rPr>
        <w:t xml:space="preserve"> Rs. 2.00 </w:t>
      </w:r>
      <w:proofErr w:type="spellStart"/>
      <w:r w:rsidRPr="008B557A">
        <w:rPr>
          <w:rFonts w:ascii="Century Schoolbook" w:hAnsi="Century Schoolbook" w:cs="Century Schoolbook"/>
          <w:color w:val="000000"/>
          <w:sz w:val="24"/>
          <w:szCs w:val="24"/>
          <w:lang w:bidi="hi-IN"/>
        </w:rPr>
        <w:t>lacs</w:t>
      </w:r>
      <w:proofErr w:type="spellEnd"/>
      <w:r w:rsidRPr="008B557A">
        <w:rPr>
          <w:rFonts w:ascii="Century Schoolbook" w:hAnsi="Century Schoolbook" w:cs="Century Schoolbook"/>
          <w:color w:val="000000"/>
          <w:sz w:val="24"/>
          <w:szCs w:val="24"/>
          <w:lang w:bidi="hi-IN"/>
        </w:rPr>
        <w:t xml:space="preserve"> at a time. And for patients falling under the BPL category, </w:t>
      </w:r>
      <w:proofErr w:type="spellStart"/>
      <w:r w:rsidRPr="008B557A">
        <w:rPr>
          <w:rFonts w:ascii="Century Schoolbook" w:hAnsi="Century Schoolbook" w:cs="Century Schoolbook"/>
          <w:color w:val="000000"/>
          <w:sz w:val="24"/>
          <w:szCs w:val="24"/>
          <w:lang w:bidi="hi-IN"/>
        </w:rPr>
        <w:t>upto</w:t>
      </w:r>
      <w:proofErr w:type="spellEnd"/>
      <w:r w:rsidRPr="008B557A">
        <w:rPr>
          <w:rFonts w:ascii="Century Schoolbook" w:hAnsi="Century Schoolbook" w:cs="Century Schoolbook"/>
          <w:color w:val="000000"/>
          <w:sz w:val="24"/>
          <w:szCs w:val="24"/>
          <w:lang w:bidi="hi-IN"/>
        </w:rPr>
        <w:t xml:space="preserve"> 3.00 </w:t>
      </w:r>
      <w:proofErr w:type="spellStart"/>
      <w:r w:rsidRPr="008B557A">
        <w:rPr>
          <w:rFonts w:ascii="Century Schoolbook" w:hAnsi="Century Schoolbook" w:cs="Century Schoolbook"/>
          <w:color w:val="000000"/>
          <w:sz w:val="24"/>
          <w:szCs w:val="24"/>
          <w:lang w:bidi="hi-IN"/>
        </w:rPr>
        <w:t>lacs</w:t>
      </w:r>
      <w:proofErr w:type="spellEnd"/>
      <w:r w:rsidRPr="008B557A">
        <w:rPr>
          <w:rFonts w:ascii="Century Schoolbook" w:hAnsi="Century Schoolbook" w:cs="Century Schoolbook"/>
          <w:color w:val="000000"/>
          <w:sz w:val="24"/>
          <w:szCs w:val="24"/>
          <w:lang w:bidi="hi-IN"/>
        </w:rPr>
        <w:t xml:space="preserve"> is granted at a time.</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To provide Tertiary care services, a super </w:t>
      </w:r>
      <w:proofErr w:type="spellStart"/>
      <w:r w:rsidRPr="008B557A">
        <w:rPr>
          <w:rFonts w:ascii="Century Schoolbook" w:hAnsi="Century Schoolbook" w:cs="Century Schoolbook"/>
          <w:color w:val="000000"/>
          <w:sz w:val="24"/>
          <w:szCs w:val="24"/>
          <w:lang w:bidi="hi-IN"/>
        </w:rPr>
        <w:t>speciality</w:t>
      </w:r>
      <w:proofErr w:type="spellEnd"/>
      <w:r w:rsidRPr="008B557A">
        <w:rPr>
          <w:rFonts w:ascii="Century Schoolbook" w:hAnsi="Century Schoolbook" w:cs="Century Schoolbook"/>
          <w:color w:val="000000"/>
          <w:sz w:val="24"/>
          <w:szCs w:val="24"/>
          <w:lang w:bidi="hi-IN"/>
        </w:rPr>
        <w:t xml:space="preserve"> Hospital is being constructed. The project of construction of 1000 bedded Multi </w:t>
      </w:r>
      <w:proofErr w:type="spellStart"/>
      <w:r w:rsidRPr="008B557A">
        <w:rPr>
          <w:rFonts w:ascii="Century Schoolbook" w:hAnsi="Century Schoolbook" w:cs="Century Schoolbook"/>
          <w:color w:val="000000"/>
          <w:sz w:val="24"/>
          <w:szCs w:val="24"/>
          <w:lang w:bidi="hi-IN"/>
        </w:rPr>
        <w:t>Speciality</w:t>
      </w:r>
      <w:proofErr w:type="spellEnd"/>
      <w:r w:rsidRPr="008B557A">
        <w:rPr>
          <w:rFonts w:ascii="Century Schoolbook" w:hAnsi="Century Schoolbook" w:cs="Century Schoolbook"/>
          <w:color w:val="000000"/>
          <w:sz w:val="24"/>
          <w:szCs w:val="24"/>
          <w:lang w:bidi="hi-IN"/>
        </w:rPr>
        <w:t xml:space="preserve"> hospital at </w:t>
      </w:r>
      <w:proofErr w:type="spellStart"/>
      <w:r w:rsidRPr="008B557A">
        <w:rPr>
          <w:rFonts w:ascii="Century Schoolbook" w:hAnsi="Century Schoolbook" w:cs="Century Schoolbook"/>
          <w:color w:val="000000"/>
          <w:sz w:val="24"/>
          <w:szCs w:val="24"/>
          <w:lang w:bidi="hi-IN"/>
        </w:rPr>
        <w:t>Sichey</w:t>
      </w:r>
      <w:proofErr w:type="spellEnd"/>
      <w:r w:rsidRPr="008B557A">
        <w:rPr>
          <w:rFonts w:ascii="Century Schoolbook" w:hAnsi="Century Schoolbook" w:cs="Century Schoolbook"/>
          <w:color w:val="000000"/>
          <w:sz w:val="24"/>
          <w:szCs w:val="24"/>
          <w:lang w:bidi="hi-IN"/>
        </w:rPr>
        <w:t xml:space="preserve"> is making good progress, and once completed will provide better health care to population of Sikkim and also better working conditions for Doctors, Nurses and Paramedics.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A Five bedded dialysis unit has been started in STNM Hospital and is proving very beneficial to the patients with kidney disease especially BPL patients.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accorded special importance to the quality of life of the rural citizens. Hence, developmental strategies such as creation of rural infrastructure, provision of basic services are being designed keeping people’s welfare in mind. The government is dedicated to the welfare of the poor and providing free houses to people living below poverty line under Chief Minister Rural Housing Mission, besides providing other facilities. The State is set to achieve Poverty and </w:t>
      </w:r>
      <w:proofErr w:type="spellStart"/>
      <w:r w:rsidRPr="008B557A">
        <w:rPr>
          <w:rFonts w:ascii="Century Schoolbook" w:hAnsi="Century Schoolbook" w:cs="Century Schoolbook"/>
          <w:color w:val="000000"/>
          <w:sz w:val="24"/>
          <w:szCs w:val="24"/>
          <w:lang w:bidi="hi-IN"/>
        </w:rPr>
        <w:t>Kutcha</w:t>
      </w:r>
      <w:proofErr w:type="spellEnd"/>
      <w:r w:rsidRPr="008B557A">
        <w:rPr>
          <w:rFonts w:ascii="Century Schoolbook" w:hAnsi="Century Schoolbook" w:cs="Century Schoolbook"/>
          <w:color w:val="000000"/>
          <w:sz w:val="24"/>
          <w:szCs w:val="24"/>
          <w:lang w:bidi="hi-IN"/>
        </w:rPr>
        <w:t xml:space="preserve"> house free status by 2020. With the objective to achieve Swatch Sikkim, the State Government made it mandatory for every household to have a functional sanitary toilet for availing any benefits from the Government.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is dedicated to welfare of the poor and besides providing other facilities, grants financial assistance to the people living below the poverty line under Chief Minister Rural Housing Mission for providing quality housing to those who reside in </w:t>
      </w:r>
      <w:proofErr w:type="spellStart"/>
      <w:r w:rsidRPr="008B557A">
        <w:rPr>
          <w:rFonts w:ascii="Century Schoolbook" w:hAnsi="Century Schoolbook" w:cs="Century Schoolbook"/>
          <w:color w:val="000000"/>
          <w:sz w:val="24"/>
          <w:szCs w:val="24"/>
          <w:lang w:bidi="hi-IN"/>
        </w:rPr>
        <w:t>Kutcha</w:t>
      </w:r>
      <w:proofErr w:type="spellEnd"/>
      <w:r w:rsidRPr="008B557A">
        <w:rPr>
          <w:rFonts w:ascii="Century Schoolbook" w:hAnsi="Century Schoolbook" w:cs="Century Schoolbook"/>
          <w:color w:val="000000"/>
          <w:sz w:val="24"/>
          <w:szCs w:val="24"/>
          <w:lang w:bidi="hi-IN"/>
        </w:rPr>
        <w:t xml:space="preserve"> Houses. Under this Mission, the State </w:t>
      </w:r>
      <w:r w:rsidRPr="008B557A">
        <w:rPr>
          <w:rFonts w:ascii="Century Schoolbook" w:hAnsi="Century Schoolbook" w:cs="Century Schoolbook"/>
          <w:color w:val="000000"/>
          <w:sz w:val="24"/>
          <w:szCs w:val="24"/>
          <w:lang w:bidi="hi-IN"/>
        </w:rPr>
        <w:lastRenderedPageBreak/>
        <w:t xml:space="preserve">Government is moving ahead to provide </w:t>
      </w:r>
      <w:proofErr w:type="spellStart"/>
      <w:r w:rsidRPr="008B557A">
        <w:rPr>
          <w:rFonts w:ascii="Century Schoolbook" w:hAnsi="Century Schoolbook" w:cs="Century Schoolbook"/>
          <w:color w:val="000000"/>
          <w:sz w:val="24"/>
          <w:szCs w:val="24"/>
          <w:lang w:bidi="hi-IN"/>
        </w:rPr>
        <w:t>pucca</w:t>
      </w:r>
      <w:proofErr w:type="spellEnd"/>
      <w:r w:rsidRPr="008B557A">
        <w:rPr>
          <w:rFonts w:ascii="Century Schoolbook" w:hAnsi="Century Schoolbook" w:cs="Century Schoolbook"/>
          <w:color w:val="000000"/>
          <w:sz w:val="24"/>
          <w:szCs w:val="24"/>
          <w:lang w:bidi="hi-IN"/>
        </w:rPr>
        <w:t xml:space="preserve"> dwelling house for all poor households.  The objective of this scheme is to ensure that the poor have access to improved and safe housing, which will also enable them to use their life savings for educating their children, for healthcare and for strengthening their livelihood.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Rural connectivity received an enhanced focus from the Government of India with funding under PMGSY. Under MGNREGA, it is targeted to achieve employment to 65,000 households and provide them an average wage employment of 70 days. A sizable part of this investment will be used to converge with the Chief Minister’s Rural Housing Mission and horticulture plantations, Bamboo and Medicinal Plants (</w:t>
      </w:r>
      <w:proofErr w:type="spellStart"/>
      <w:r w:rsidRPr="008B557A">
        <w:rPr>
          <w:rFonts w:ascii="Century Schoolbook" w:hAnsi="Century Schoolbook" w:cs="Century Schoolbook"/>
          <w:color w:val="000000"/>
          <w:sz w:val="24"/>
          <w:szCs w:val="24"/>
          <w:lang w:bidi="hi-IN"/>
        </w:rPr>
        <w:t>Amla</w:t>
      </w:r>
      <w:proofErr w:type="spellEnd"/>
      <w:r w:rsidRPr="008B557A">
        <w:rPr>
          <w:rFonts w:ascii="Century Schoolbook" w:hAnsi="Century Schoolbook" w:cs="Century Schoolbook"/>
          <w:color w:val="000000"/>
          <w:sz w:val="24"/>
          <w:szCs w:val="24"/>
          <w:lang w:bidi="hi-IN"/>
        </w:rPr>
        <w:t>) plantations and Construction of water tanks jointly with the Horticulture &amp; Agriculture Department and construction of Cowsheds under Animal Husbandry &amp; Veterinary Services Department.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One of the remarkable achievements of the State Government is the success under decentralization of power in rural areas. Power has been transferred to villages through </w:t>
      </w:r>
      <w:proofErr w:type="spellStart"/>
      <w:r w:rsidRPr="008B557A">
        <w:rPr>
          <w:rFonts w:ascii="Century Schoolbook" w:hAnsi="Century Schoolbook" w:cs="Century Schoolbook"/>
          <w:color w:val="000000"/>
          <w:sz w:val="24"/>
          <w:szCs w:val="24"/>
          <w:lang w:bidi="hi-IN"/>
        </w:rPr>
        <w:t>Panchayats</w:t>
      </w:r>
      <w:proofErr w:type="spellEnd"/>
      <w:r w:rsidRPr="008B557A">
        <w:rPr>
          <w:rFonts w:ascii="Century Schoolbook" w:hAnsi="Century Schoolbook" w:cs="Century Schoolbook"/>
          <w:color w:val="000000"/>
          <w:sz w:val="24"/>
          <w:szCs w:val="24"/>
          <w:lang w:bidi="hi-IN"/>
        </w:rPr>
        <w:t xml:space="preserve">, to make the people partner in finalizing schemes and implementing them at the grassroots level. The State has been conducting need based Capacity Building trainings for elected representatives and field level officials. There are examples that can be shared to illustrate state efforts to strengthen the institutions of </w:t>
      </w:r>
      <w:proofErr w:type="spellStart"/>
      <w:r w:rsidRPr="008B557A">
        <w:rPr>
          <w:rFonts w:ascii="Century Schoolbook" w:hAnsi="Century Schoolbook" w:cs="Century Schoolbook"/>
          <w:color w:val="000000"/>
          <w:sz w:val="24"/>
          <w:szCs w:val="24"/>
          <w:lang w:bidi="hi-IN"/>
        </w:rPr>
        <w:t>Panchayati</w:t>
      </w:r>
      <w:proofErr w:type="spellEnd"/>
      <w:r w:rsidRPr="008B557A">
        <w:rPr>
          <w:rFonts w:ascii="Century Schoolbook" w:hAnsi="Century Schoolbook" w:cs="Century Schoolbook"/>
          <w:color w:val="000000"/>
          <w:sz w:val="24"/>
          <w:szCs w:val="24"/>
          <w:lang w:bidi="hi-IN"/>
        </w:rPr>
        <w:t xml:space="preserve"> Raj in the state. One of them is the decision to empower women at the grassroots. The state government has taken several steps to help women who are socially, politically and economically under privileged. In 2005, the Sikkim </w:t>
      </w:r>
      <w:proofErr w:type="spellStart"/>
      <w:r w:rsidRPr="008B557A">
        <w:rPr>
          <w:rFonts w:ascii="Century Schoolbook" w:hAnsi="Century Schoolbook" w:cs="Century Schoolbook"/>
          <w:color w:val="000000"/>
          <w:sz w:val="24"/>
          <w:szCs w:val="24"/>
          <w:lang w:bidi="hi-IN"/>
        </w:rPr>
        <w:t>Panchayat</w:t>
      </w:r>
      <w:proofErr w:type="spellEnd"/>
      <w:r w:rsidRPr="008B557A">
        <w:rPr>
          <w:rFonts w:ascii="Century Schoolbook" w:hAnsi="Century Schoolbook" w:cs="Century Schoolbook"/>
          <w:color w:val="000000"/>
          <w:sz w:val="24"/>
          <w:szCs w:val="24"/>
          <w:lang w:bidi="hi-IN"/>
        </w:rPr>
        <w:t xml:space="preserve"> Act was amended to insert a provision for one- third reservation for women in Gram and ward </w:t>
      </w:r>
      <w:proofErr w:type="spellStart"/>
      <w:r w:rsidRPr="008B557A">
        <w:rPr>
          <w:rFonts w:ascii="Century Schoolbook" w:hAnsi="Century Schoolbook" w:cs="Century Schoolbook"/>
          <w:color w:val="000000"/>
          <w:sz w:val="24"/>
          <w:szCs w:val="24"/>
          <w:lang w:bidi="hi-IN"/>
        </w:rPr>
        <w:t>Sabhas</w:t>
      </w:r>
      <w:proofErr w:type="spellEnd"/>
      <w:r w:rsidRPr="008B557A">
        <w:rPr>
          <w:rFonts w:ascii="Century Schoolbook" w:hAnsi="Century Schoolbook" w:cs="Century Schoolbook"/>
          <w:color w:val="000000"/>
          <w:sz w:val="24"/>
          <w:szCs w:val="24"/>
          <w:lang w:bidi="hi-IN"/>
        </w:rPr>
        <w:t xml:space="preserve"> to ensure active participation of women in decision making. Later, in 2007, the reservation was increased to 40%. In the </w:t>
      </w:r>
      <w:proofErr w:type="spellStart"/>
      <w:r w:rsidRPr="008B557A">
        <w:rPr>
          <w:rFonts w:ascii="Century Schoolbook" w:hAnsi="Century Schoolbook" w:cs="Century Schoolbook"/>
          <w:color w:val="000000"/>
          <w:sz w:val="24"/>
          <w:szCs w:val="24"/>
          <w:lang w:bidi="hi-IN"/>
        </w:rPr>
        <w:t>Panchayat</w:t>
      </w:r>
      <w:proofErr w:type="spellEnd"/>
      <w:r w:rsidRPr="008B557A">
        <w:rPr>
          <w:rFonts w:ascii="Century Schoolbook" w:hAnsi="Century Schoolbook" w:cs="Century Schoolbook"/>
          <w:color w:val="000000"/>
          <w:sz w:val="24"/>
          <w:szCs w:val="24"/>
          <w:lang w:bidi="hi-IN"/>
        </w:rPr>
        <w:t xml:space="preserve"> election held in November 2012, the reservation for women was raised to 50%.</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consistent efforts by the government have yielded significant results and have brought unprecedented opportunities for the people of the State. One of the indicators of the progress made </w:t>
      </w:r>
      <w:proofErr w:type="gramStart"/>
      <w:r w:rsidRPr="008B557A">
        <w:rPr>
          <w:rFonts w:ascii="Century Schoolbook" w:hAnsi="Century Schoolbook" w:cs="Century Schoolbook"/>
          <w:color w:val="000000"/>
          <w:sz w:val="24"/>
          <w:szCs w:val="24"/>
          <w:lang w:bidi="hi-IN"/>
        </w:rPr>
        <w:t>are</w:t>
      </w:r>
      <w:proofErr w:type="gramEnd"/>
      <w:r w:rsidRPr="008B557A">
        <w:rPr>
          <w:rFonts w:ascii="Century Schoolbook" w:hAnsi="Century Schoolbook" w:cs="Century Schoolbook"/>
          <w:color w:val="000000"/>
          <w:sz w:val="24"/>
          <w:szCs w:val="24"/>
          <w:lang w:bidi="hi-IN"/>
        </w:rPr>
        <w:t xml:space="preserve"> the various awards given to the state for transferring power to the people.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am happy to inform this August House that our State has bagged three National Awards under MGNREGA </w:t>
      </w:r>
      <w:proofErr w:type="spellStart"/>
      <w:r w:rsidRPr="008B557A">
        <w:rPr>
          <w:rFonts w:ascii="Century Schoolbook" w:hAnsi="Century Schoolbook" w:cs="Century Schoolbook"/>
          <w:color w:val="000000"/>
          <w:sz w:val="24"/>
          <w:szCs w:val="24"/>
          <w:lang w:bidi="hi-IN"/>
        </w:rPr>
        <w:t>programme</w:t>
      </w:r>
      <w:proofErr w:type="spellEnd"/>
      <w:r w:rsidRPr="008B557A">
        <w:rPr>
          <w:rFonts w:ascii="Century Schoolbook" w:hAnsi="Century Schoolbook" w:cs="Century Schoolbook"/>
          <w:color w:val="000000"/>
          <w:sz w:val="24"/>
          <w:szCs w:val="24"/>
          <w:lang w:bidi="hi-IN"/>
        </w:rPr>
        <w:t xml:space="preserve"> making Sikkim the only State to </w:t>
      </w:r>
      <w:r w:rsidRPr="008B557A">
        <w:rPr>
          <w:rFonts w:ascii="Century Schoolbook" w:hAnsi="Century Schoolbook" w:cs="Century Schoolbook"/>
          <w:color w:val="000000"/>
          <w:sz w:val="24"/>
          <w:szCs w:val="24"/>
          <w:lang w:bidi="hi-IN"/>
        </w:rPr>
        <w:lastRenderedPageBreak/>
        <w:t xml:space="preserve">receive awards in all the three categories in the 10th MGNREGA </w:t>
      </w:r>
      <w:proofErr w:type="spellStart"/>
      <w:r w:rsidRPr="008B557A">
        <w:rPr>
          <w:rFonts w:ascii="Century Schoolbook" w:hAnsi="Century Schoolbook" w:cs="Century Schoolbook"/>
          <w:color w:val="000000"/>
          <w:sz w:val="24"/>
          <w:szCs w:val="24"/>
          <w:lang w:bidi="hi-IN"/>
        </w:rPr>
        <w:t>Sammelan</w:t>
      </w:r>
      <w:proofErr w:type="spellEnd"/>
      <w:r w:rsidRPr="008B557A">
        <w:rPr>
          <w:rFonts w:ascii="Century Schoolbook" w:hAnsi="Century Schoolbook" w:cs="Century Schoolbook"/>
          <w:color w:val="000000"/>
          <w:sz w:val="24"/>
          <w:szCs w:val="24"/>
          <w:lang w:bidi="hi-IN"/>
        </w:rPr>
        <w:t xml:space="preserve"> at New Delhi. We have established 31 Gram </w:t>
      </w:r>
      <w:proofErr w:type="spellStart"/>
      <w:r w:rsidRPr="008B557A">
        <w:rPr>
          <w:rFonts w:ascii="Century Schoolbook" w:hAnsi="Century Schoolbook" w:cs="Century Schoolbook"/>
          <w:color w:val="000000"/>
          <w:sz w:val="24"/>
          <w:szCs w:val="24"/>
          <w:lang w:bidi="hi-IN"/>
        </w:rPr>
        <w:t>Vikash</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Kendras</w:t>
      </w:r>
      <w:proofErr w:type="spellEnd"/>
      <w:r w:rsidRPr="008B557A">
        <w:rPr>
          <w:rFonts w:ascii="Century Schoolbook" w:hAnsi="Century Schoolbook" w:cs="Century Schoolbook"/>
          <w:color w:val="000000"/>
          <w:sz w:val="24"/>
          <w:szCs w:val="24"/>
          <w:lang w:bidi="hi-IN"/>
        </w:rPr>
        <w:t xml:space="preserve"> and 08 ADC (Development) Offices to institutionally strengthen the Governance of </w:t>
      </w:r>
      <w:proofErr w:type="spellStart"/>
      <w:r w:rsidRPr="008B557A">
        <w:rPr>
          <w:rFonts w:ascii="Century Schoolbook" w:hAnsi="Century Schoolbook" w:cs="Century Schoolbook"/>
          <w:color w:val="000000"/>
          <w:sz w:val="24"/>
          <w:szCs w:val="24"/>
          <w:lang w:bidi="hi-IN"/>
        </w:rPr>
        <w:t>Panchayat</w:t>
      </w:r>
      <w:proofErr w:type="spellEnd"/>
      <w:r w:rsidRPr="008B557A">
        <w:rPr>
          <w:rFonts w:ascii="Century Schoolbook" w:hAnsi="Century Schoolbook" w:cs="Century Schoolbook"/>
          <w:color w:val="000000"/>
          <w:sz w:val="24"/>
          <w:szCs w:val="24"/>
          <w:lang w:bidi="hi-IN"/>
        </w:rPr>
        <w:t xml:space="preserve"> and public delivery system. Most of the rural projects are implemented by </w:t>
      </w:r>
      <w:proofErr w:type="spellStart"/>
      <w:r w:rsidRPr="008B557A">
        <w:rPr>
          <w:rFonts w:ascii="Century Schoolbook" w:hAnsi="Century Schoolbook" w:cs="Century Schoolbook"/>
          <w:color w:val="000000"/>
          <w:sz w:val="24"/>
          <w:szCs w:val="24"/>
          <w:lang w:bidi="hi-IN"/>
        </w:rPr>
        <w:t>Panchayats</w:t>
      </w:r>
      <w:proofErr w:type="spellEnd"/>
      <w:r w:rsidRPr="008B557A">
        <w:rPr>
          <w:rFonts w:ascii="Century Schoolbook" w:hAnsi="Century Schoolbook" w:cs="Century Schoolbook"/>
          <w:color w:val="000000"/>
          <w:sz w:val="24"/>
          <w:szCs w:val="24"/>
          <w:lang w:bidi="hi-IN"/>
        </w:rPr>
        <w:t xml:space="preserve"> ensuring active participation of the rural masses in the development processes.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Of late, there has been phenomenal increase in tourist visiting Sikkim. Over seven </w:t>
      </w:r>
      <w:proofErr w:type="spellStart"/>
      <w:r w:rsidRPr="008B557A">
        <w:rPr>
          <w:rFonts w:ascii="Century Schoolbook" w:hAnsi="Century Schoolbook" w:cs="Century Schoolbook"/>
          <w:color w:val="000000"/>
          <w:sz w:val="24"/>
          <w:szCs w:val="24"/>
          <w:lang w:bidi="hi-IN"/>
        </w:rPr>
        <w:t>lakhs</w:t>
      </w:r>
      <w:proofErr w:type="spellEnd"/>
      <w:r w:rsidRPr="008B557A">
        <w:rPr>
          <w:rFonts w:ascii="Century Schoolbook" w:hAnsi="Century Schoolbook" w:cs="Century Schoolbook"/>
          <w:color w:val="000000"/>
          <w:sz w:val="24"/>
          <w:szCs w:val="24"/>
          <w:lang w:bidi="hi-IN"/>
        </w:rPr>
        <w:t xml:space="preserve"> domestic and foreign tourists visited Sikkim in 2014 as against one </w:t>
      </w:r>
      <w:proofErr w:type="spellStart"/>
      <w:r w:rsidRPr="008B557A">
        <w:rPr>
          <w:rFonts w:ascii="Century Schoolbook" w:hAnsi="Century Schoolbook" w:cs="Century Schoolbook"/>
          <w:color w:val="000000"/>
          <w:sz w:val="24"/>
          <w:szCs w:val="24"/>
          <w:lang w:bidi="hi-IN"/>
        </w:rPr>
        <w:t>lakhs</w:t>
      </w:r>
      <w:proofErr w:type="spellEnd"/>
      <w:r w:rsidRPr="008B557A">
        <w:rPr>
          <w:rFonts w:ascii="Century Schoolbook" w:hAnsi="Century Schoolbook" w:cs="Century Schoolbook"/>
          <w:color w:val="000000"/>
          <w:sz w:val="24"/>
          <w:szCs w:val="24"/>
          <w:lang w:bidi="hi-IN"/>
        </w:rPr>
        <w:t xml:space="preserve"> tourists in the year 1995. This was due to our concerted effort and dedicated program aimed at tourism promotion over the last two decades. This has been further consolidated by developing a large number of tourist infrastructure and bring about deeper integration through introduction of </w:t>
      </w:r>
      <w:proofErr w:type="spellStart"/>
      <w:r w:rsidRPr="008B557A">
        <w:rPr>
          <w:rFonts w:ascii="Century Schoolbook" w:hAnsi="Century Schoolbook" w:cs="Century Schoolbook"/>
          <w:color w:val="000000"/>
          <w:sz w:val="24"/>
          <w:szCs w:val="24"/>
          <w:lang w:bidi="hi-IN"/>
        </w:rPr>
        <w:t>homestay</w:t>
      </w:r>
      <w:proofErr w:type="spellEnd"/>
      <w:r w:rsidRPr="008B557A">
        <w:rPr>
          <w:rFonts w:ascii="Century Schoolbook" w:hAnsi="Century Schoolbook" w:cs="Century Schoolbook"/>
          <w:color w:val="000000"/>
          <w:sz w:val="24"/>
          <w:szCs w:val="24"/>
          <w:lang w:bidi="hi-IN"/>
        </w:rPr>
        <w:t xml:space="preserve">, village tourism, adventure tourism, nature tourism and culture tourism reflecting on the essential life and living experience of the </w:t>
      </w:r>
      <w:proofErr w:type="spellStart"/>
      <w:r w:rsidRPr="008B557A">
        <w:rPr>
          <w:rFonts w:ascii="Century Schoolbook" w:hAnsi="Century Schoolbook" w:cs="Century Schoolbook"/>
          <w:color w:val="000000"/>
          <w:sz w:val="24"/>
          <w:szCs w:val="24"/>
          <w:lang w:bidi="hi-IN"/>
        </w:rPr>
        <w:t>Sikkimese</w:t>
      </w:r>
      <w:proofErr w:type="spellEnd"/>
      <w:r w:rsidRPr="008B557A">
        <w:rPr>
          <w:rFonts w:ascii="Century Schoolbook" w:hAnsi="Century Schoolbook" w:cs="Century Schoolbook"/>
          <w:color w:val="000000"/>
          <w:sz w:val="24"/>
          <w:szCs w:val="24"/>
          <w:lang w:bidi="hi-IN"/>
        </w:rPr>
        <w:t xml:space="preserve"> population. In fact, tourism industry has become a sustainable industry under the tertiary sector, employing huge number of </w:t>
      </w:r>
      <w:proofErr w:type="spellStart"/>
      <w:r w:rsidRPr="008B557A">
        <w:rPr>
          <w:rFonts w:ascii="Century Schoolbook" w:hAnsi="Century Schoolbook" w:cs="Century Schoolbook"/>
          <w:color w:val="000000"/>
          <w:sz w:val="24"/>
          <w:szCs w:val="24"/>
          <w:lang w:bidi="hi-IN"/>
        </w:rPr>
        <w:t>Sikkimese</w:t>
      </w:r>
      <w:proofErr w:type="spellEnd"/>
      <w:r w:rsidRPr="008B557A">
        <w:rPr>
          <w:rFonts w:ascii="Century Schoolbook" w:hAnsi="Century Schoolbook" w:cs="Century Schoolbook"/>
          <w:color w:val="000000"/>
          <w:sz w:val="24"/>
          <w:szCs w:val="24"/>
          <w:lang w:bidi="hi-IN"/>
        </w:rPr>
        <w:t xml:space="preserve"> people in tourism and tourism related jobs.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Every passing year, we are crossing development milestones one after the other. </w:t>
      </w:r>
      <w:proofErr w:type="gramStart"/>
      <w:r w:rsidRPr="008B557A">
        <w:rPr>
          <w:rFonts w:ascii="Century Schoolbook" w:hAnsi="Century Schoolbook" w:cs="Century Schoolbook"/>
          <w:color w:val="000000"/>
          <w:sz w:val="24"/>
          <w:szCs w:val="24"/>
          <w:lang w:bidi="hi-IN"/>
        </w:rPr>
        <w:t xml:space="preserve">Being named </w:t>
      </w:r>
      <w:r w:rsidRPr="008B557A">
        <w:rPr>
          <w:rFonts w:ascii="Century Schoolbook" w:hAnsi="Century Schoolbook" w:cs="Century Schoolbook"/>
          <w:b/>
          <w:bCs/>
          <w:color w:val="000000"/>
          <w:sz w:val="24"/>
          <w:szCs w:val="24"/>
          <w:lang w:bidi="hi-IN"/>
        </w:rPr>
        <w:t>“Best Region to visit in 2014”</w:t>
      </w:r>
      <w:r w:rsidRPr="008B557A">
        <w:rPr>
          <w:rFonts w:ascii="Century Schoolbook" w:hAnsi="Century Schoolbook" w:cs="Century Schoolbook"/>
          <w:color w:val="000000"/>
          <w:sz w:val="24"/>
          <w:szCs w:val="24"/>
          <w:lang w:bidi="hi-IN"/>
        </w:rPr>
        <w:t xml:space="preserve"> by </w:t>
      </w:r>
      <w:r w:rsidRPr="008B557A">
        <w:rPr>
          <w:rFonts w:ascii="Century Schoolbook" w:hAnsi="Century Schoolbook" w:cs="Century Schoolbook"/>
          <w:b/>
          <w:bCs/>
          <w:color w:val="000000"/>
          <w:sz w:val="24"/>
          <w:szCs w:val="24"/>
          <w:lang w:bidi="hi-IN"/>
        </w:rPr>
        <w:t>Lonely Planet</w:t>
      </w:r>
      <w:r w:rsidRPr="008B557A">
        <w:rPr>
          <w:rFonts w:ascii="Century Schoolbook" w:hAnsi="Century Schoolbook" w:cs="Century Schoolbook"/>
          <w:color w:val="000000"/>
          <w:sz w:val="24"/>
          <w:szCs w:val="24"/>
          <w:lang w:bidi="hi-IN"/>
        </w:rPr>
        <w:t xml:space="preserve"> has put Sikkim among international names like Okinawa, Macau, Tasmania etc.</w:t>
      </w:r>
      <w:proofErr w:type="gramEnd"/>
      <w:r w:rsidRPr="008B557A">
        <w:rPr>
          <w:rFonts w:ascii="Century Schoolbook" w:hAnsi="Century Schoolbook" w:cs="Century Schoolbook"/>
          <w:color w:val="000000"/>
          <w:sz w:val="24"/>
          <w:szCs w:val="24"/>
          <w:lang w:bidi="hi-IN"/>
        </w:rPr>
        <w:t xml:space="preserve"> All the awards, mentions and accolades bestowed will motivate and encourage us to work towards fulfilling our dreams. </w:t>
      </w:r>
      <w:proofErr w:type="spellStart"/>
      <w:r w:rsidRPr="008B557A">
        <w:rPr>
          <w:rFonts w:ascii="Century Schoolbook" w:hAnsi="Century Schoolbook" w:cs="Century Schoolbook"/>
          <w:color w:val="000000"/>
          <w:sz w:val="24"/>
          <w:szCs w:val="24"/>
          <w:lang w:bidi="hi-IN"/>
        </w:rPr>
        <w:t>Siddheswara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Dham</w:t>
      </w:r>
      <w:proofErr w:type="spellEnd"/>
      <w:r w:rsidRPr="008B557A">
        <w:rPr>
          <w:rFonts w:ascii="Century Schoolbook" w:hAnsi="Century Schoolbook" w:cs="Century Schoolbook"/>
          <w:color w:val="000000"/>
          <w:sz w:val="24"/>
          <w:szCs w:val="24"/>
          <w:lang w:bidi="hi-IN"/>
        </w:rPr>
        <w:t xml:space="preserve"> in </w:t>
      </w:r>
      <w:proofErr w:type="spellStart"/>
      <w:r w:rsidRPr="008B557A">
        <w:rPr>
          <w:rFonts w:ascii="Century Schoolbook" w:hAnsi="Century Schoolbook" w:cs="Century Schoolbook"/>
          <w:color w:val="000000"/>
          <w:sz w:val="24"/>
          <w:szCs w:val="24"/>
          <w:lang w:bidi="hi-IN"/>
        </w:rPr>
        <w:t>Namchi</w:t>
      </w:r>
      <w:proofErr w:type="spellEnd"/>
      <w:r w:rsidRPr="008B557A">
        <w:rPr>
          <w:rFonts w:ascii="Century Schoolbook" w:hAnsi="Century Schoolbook" w:cs="Century Schoolbook"/>
          <w:color w:val="000000"/>
          <w:sz w:val="24"/>
          <w:szCs w:val="24"/>
          <w:lang w:bidi="hi-IN"/>
        </w:rPr>
        <w:t xml:space="preserve"> and </w:t>
      </w:r>
      <w:proofErr w:type="spellStart"/>
      <w:r w:rsidRPr="008B557A">
        <w:rPr>
          <w:rFonts w:ascii="Century Schoolbook" w:hAnsi="Century Schoolbook" w:cs="Century Schoolbook"/>
          <w:color w:val="000000"/>
          <w:sz w:val="24"/>
          <w:szCs w:val="24"/>
          <w:lang w:bidi="hi-IN"/>
        </w:rPr>
        <w:t>Tathagata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Tsal</w:t>
      </w:r>
      <w:proofErr w:type="spellEnd"/>
      <w:r w:rsidRPr="008B557A">
        <w:rPr>
          <w:rFonts w:ascii="Century Schoolbook" w:hAnsi="Century Schoolbook" w:cs="Century Schoolbook"/>
          <w:color w:val="000000"/>
          <w:sz w:val="24"/>
          <w:szCs w:val="24"/>
          <w:lang w:bidi="hi-IN"/>
        </w:rPr>
        <w:t xml:space="preserve"> in </w:t>
      </w:r>
      <w:proofErr w:type="spellStart"/>
      <w:r w:rsidRPr="008B557A">
        <w:rPr>
          <w:rFonts w:ascii="Century Schoolbook" w:hAnsi="Century Schoolbook" w:cs="Century Schoolbook"/>
          <w:color w:val="000000"/>
          <w:sz w:val="24"/>
          <w:szCs w:val="24"/>
          <w:lang w:bidi="hi-IN"/>
        </w:rPr>
        <w:t>Ravangla</w:t>
      </w:r>
      <w:proofErr w:type="spellEnd"/>
      <w:r w:rsidRPr="008B557A">
        <w:rPr>
          <w:rFonts w:ascii="Century Schoolbook" w:hAnsi="Century Schoolbook" w:cs="Century Schoolbook"/>
          <w:color w:val="000000"/>
          <w:sz w:val="24"/>
          <w:szCs w:val="24"/>
          <w:lang w:bidi="hi-IN"/>
        </w:rPr>
        <w:t xml:space="preserve"> have developed into the major religious tourist destinations to attract tourist from around the world.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sz w:val="24"/>
          <w:szCs w:val="24"/>
          <w:lang w:bidi="hi-IN"/>
        </w:rPr>
      </w:pP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sz w:val="24"/>
          <w:szCs w:val="24"/>
          <w:lang w:bidi="hi-IN"/>
        </w:rPr>
        <w:t xml:space="preserve">Home Stays in Sikkim has become increasingly popular in recent years. Though the urban areas and towns attract many people, the rural areas provide picturesque beauty and </w:t>
      </w:r>
      <w:proofErr w:type="spellStart"/>
      <w:r w:rsidRPr="008B557A">
        <w:rPr>
          <w:rFonts w:ascii="Century Schoolbook" w:hAnsi="Century Schoolbook" w:cs="Century Schoolbook"/>
          <w:sz w:val="24"/>
          <w:szCs w:val="24"/>
          <w:lang w:bidi="hi-IN"/>
        </w:rPr>
        <w:t>tranquillity</w:t>
      </w:r>
      <w:proofErr w:type="spellEnd"/>
      <w:r w:rsidRPr="008B557A">
        <w:rPr>
          <w:rFonts w:ascii="Century Schoolbook" w:hAnsi="Century Schoolbook" w:cs="Century Schoolbook"/>
          <w:sz w:val="24"/>
          <w:szCs w:val="24"/>
          <w:lang w:bidi="hi-IN"/>
        </w:rPr>
        <w:t xml:space="preserve"> for those seeking for some quiet time. While those entrepreneurial home-owners turn their homes into home stays, the local farmers and vendors provide organic produce thus promoting a unique aspect of rural tourism.  The Tourism Department has so far assisted in the construction of 719 Home Stays and 19 Rural Tourism Facilitation Centre, besides organizing International Tourism Mart and the Winter Carnivals. </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b/>
          <w:bCs/>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As part of Central Government policy, the State Government has been trying its utmost to contribute towards hydro power generation to </w:t>
      </w:r>
      <w:proofErr w:type="spellStart"/>
      <w:r w:rsidRPr="008B557A">
        <w:rPr>
          <w:rFonts w:ascii="Century Schoolbook" w:hAnsi="Century Schoolbook" w:cs="Century Schoolbook"/>
          <w:color w:val="000000"/>
          <w:sz w:val="24"/>
          <w:szCs w:val="24"/>
          <w:lang w:bidi="hi-IN"/>
        </w:rPr>
        <w:t>fulfil</w:t>
      </w:r>
      <w:proofErr w:type="spellEnd"/>
      <w:r w:rsidRPr="008B557A">
        <w:rPr>
          <w:rFonts w:ascii="Century Schoolbook" w:hAnsi="Century Schoolbook" w:cs="Century Schoolbook"/>
          <w:color w:val="000000"/>
          <w:sz w:val="24"/>
          <w:szCs w:val="24"/>
          <w:lang w:bidi="hi-IN"/>
        </w:rPr>
        <w:t xml:space="preserve"> country’s need for </w:t>
      </w:r>
      <w:r w:rsidRPr="008B557A">
        <w:rPr>
          <w:rFonts w:ascii="Century Schoolbook" w:hAnsi="Century Schoolbook" w:cs="Century Schoolbook"/>
          <w:color w:val="000000"/>
          <w:sz w:val="24"/>
          <w:szCs w:val="24"/>
          <w:lang w:bidi="hi-IN"/>
        </w:rPr>
        <w:lastRenderedPageBreak/>
        <w:t>clean energy. With the opening of  this sector for  Private Developers, Sikkim is looking forward for developing and exploiting its huge hydro  power potential which has been estimated at 8000 Mega Watt peak and with a firm base of 3000 Mega Watt.</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is taking all initiatives for early completion of ongoing Hydro Power Projects. Till date, 570 Mega Watt capacity project has been commissioned by NHPC Ltd. and 99 Mega Watt project by GATI Infrastructure Ltd. In addition to this, two projects, </w:t>
      </w:r>
      <w:proofErr w:type="spellStart"/>
      <w:r w:rsidRPr="008B557A">
        <w:rPr>
          <w:rFonts w:ascii="Century Schoolbook" w:hAnsi="Century Schoolbook" w:cs="Century Schoolbook"/>
          <w:color w:val="000000"/>
          <w:sz w:val="24"/>
          <w:szCs w:val="24"/>
          <w:lang w:bidi="hi-IN"/>
        </w:rPr>
        <w:t>Jorethang</w:t>
      </w:r>
      <w:proofErr w:type="spellEnd"/>
      <w:r w:rsidRPr="008B557A">
        <w:rPr>
          <w:rFonts w:ascii="Century Schoolbook" w:hAnsi="Century Schoolbook" w:cs="Century Schoolbook"/>
          <w:color w:val="000000"/>
          <w:sz w:val="24"/>
          <w:szCs w:val="24"/>
          <w:lang w:bidi="hi-IN"/>
        </w:rPr>
        <w:t xml:space="preserve"> Loop HEP (96 Mega Watt) and </w:t>
      </w:r>
      <w:proofErr w:type="spellStart"/>
      <w:r w:rsidRPr="008B557A">
        <w:rPr>
          <w:rFonts w:ascii="Century Schoolbook" w:hAnsi="Century Schoolbook" w:cs="Century Schoolbook"/>
          <w:color w:val="000000"/>
          <w:sz w:val="24"/>
          <w:szCs w:val="24"/>
          <w:lang w:bidi="hi-IN"/>
        </w:rPr>
        <w:t>Dikchu</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Hydel</w:t>
      </w:r>
      <w:proofErr w:type="spellEnd"/>
      <w:r w:rsidRPr="008B557A">
        <w:rPr>
          <w:rFonts w:ascii="Century Schoolbook" w:hAnsi="Century Schoolbook" w:cs="Century Schoolbook"/>
          <w:color w:val="000000"/>
          <w:sz w:val="24"/>
          <w:szCs w:val="24"/>
          <w:lang w:bidi="hi-IN"/>
        </w:rPr>
        <w:t xml:space="preserve"> Electric Project (96 Mega Watt) are expected to be completed and commissioned by March 2016. </w:t>
      </w:r>
      <w:proofErr w:type="spellStart"/>
      <w:r w:rsidRPr="008B557A">
        <w:rPr>
          <w:rFonts w:ascii="Century Schoolbook" w:hAnsi="Century Schoolbook" w:cs="Century Schoolbook"/>
          <w:color w:val="000000"/>
          <w:sz w:val="24"/>
          <w:szCs w:val="24"/>
          <w:lang w:bidi="hi-IN"/>
        </w:rPr>
        <w:t>Teesta</w:t>
      </w:r>
      <w:proofErr w:type="spellEnd"/>
      <w:r w:rsidRPr="008B557A">
        <w:rPr>
          <w:rFonts w:ascii="Century Schoolbook" w:hAnsi="Century Schoolbook" w:cs="Century Schoolbook"/>
          <w:color w:val="000000"/>
          <w:sz w:val="24"/>
          <w:szCs w:val="24"/>
          <w:lang w:bidi="hi-IN"/>
        </w:rPr>
        <w:t xml:space="preserve"> Stage – III (1200 MW) is expected to be completed by March 2017.</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A Comprehensive scheme for strengthening, distribution and transmission system in Sikkim is also being taken up. This will strengthen the transmission and distribution network of the State. The State Government has been able to generate revenue from the sale of power within the State during 2014-15 and all out effort will be put to increase the revenue collection in the days to come.</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Ministry of Power, Government of India has sanctioned Rs. 1500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under NLCPR (central) for strengthening of transmission and distribution system for the state of Sikkim. The implementation of this project has been entrusted to Power Grid Corporation of India Limited by the Government of India. This work will further strengthen the existing 66 KV network in the state.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State</w:t>
      </w:r>
      <w:r w:rsidRPr="008B557A">
        <w:rPr>
          <w:rFonts w:ascii="Century Schoolbook" w:hAnsi="Century Schoolbook" w:cs="Century Schoolbook"/>
          <w:b/>
          <w:bCs/>
          <w:color w:val="000000"/>
          <w:sz w:val="24"/>
          <w:szCs w:val="24"/>
          <w:lang w:bidi="hi-IN"/>
        </w:rPr>
        <w:t xml:space="preserve"> </w:t>
      </w:r>
      <w:r w:rsidRPr="008B557A">
        <w:rPr>
          <w:rFonts w:ascii="Century Schoolbook" w:hAnsi="Century Schoolbook" w:cs="Century Schoolbook"/>
          <w:color w:val="000000"/>
          <w:sz w:val="24"/>
          <w:szCs w:val="24"/>
          <w:lang w:bidi="hi-IN"/>
        </w:rPr>
        <w:t xml:space="preserve">Government is already working out a scheme to replace the streetlights in the State with LED bulbs, beginning with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to improve quality and cost effectiveness through energy saving.</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Except the </w:t>
      </w:r>
      <w:proofErr w:type="spellStart"/>
      <w:r w:rsidRPr="008B557A">
        <w:rPr>
          <w:rFonts w:ascii="Century Schoolbook" w:hAnsi="Century Schoolbook" w:cs="Century Schoolbook"/>
          <w:color w:val="000000"/>
          <w:sz w:val="24"/>
          <w:szCs w:val="24"/>
          <w:lang w:bidi="hi-IN"/>
        </w:rPr>
        <w:t>Thangu</w:t>
      </w:r>
      <w:proofErr w:type="spellEnd"/>
      <w:r w:rsidRPr="008B557A">
        <w:rPr>
          <w:rFonts w:ascii="Century Schoolbook" w:hAnsi="Century Schoolbook" w:cs="Century Schoolbook"/>
          <w:color w:val="000000"/>
          <w:sz w:val="24"/>
          <w:szCs w:val="24"/>
          <w:lang w:bidi="hi-IN"/>
        </w:rPr>
        <w:t xml:space="preserve"> Forest Block, with migrating population, our villages are fully electrified and the State Government will take up electrification of </w:t>
      </w:r>
      <w:proofErr w:type="spellStart"/>
      <w:r w:rsidRPr="008B557A">
        <w:rPr>
          <w:rFonts w:ascii="Century Schoolbook" w:hAnsi="Century Schoolbook" w:cs="Century Schoolbook"/>
          <w:color w:val="000000"/>
          <w:sz w:val="24"/>
          <w:szCs w:val="24"/>
          <w:lang w:bidi="hi-IN"/>
        </w:rPr>
        <w:t>Thangu</w:t>
      </w:r>
      <w:proofErr w:type="spellEnd"/>
      <w:r w:rsidRPr="008B557A">
        <w:rPr>
          <w:rFonts w:ascii="Century Schoolbook" w:hAnsi="Century Schoolbook" w:cs="Century Schoolbook"/>
          <w:color w:val="000000"/>
          <w:sz w:val="24"/>
          <w:szCs w:val="24"/>
          <w:lang w:bidi="hi-IN"/>
        </w:rPr>
        <w:t xml:space="preserve"> area also to attain 100 percent electrification in Sikkim.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We provide free electricity </w:t>
      </w:r>
      <w:proofErr w:type="spellStart"/>
      <w:r w:rsidRPr="008B557A">
        <w:rPr>
          <w:rFonts w:ascii="Century Schoolbook" w:hAnsi="Century Schoolbook" w:cs="Century Schoolbook"/>
          <w:color w:val="000000"/>
          <w:sz w:val="24"/>
          <w:szCs w:val="24"/>
          <w:lang w:bidi="hi-IN"/>
        </w:rPr>
        <w:t>upto</w:t>
      </w:r>
      <w:proofErr w:type="spellEnd"/>
      <w:r w:rsidRPr="008B557A">
        <w:rPr>
          <w:rFonts w:ascii="Century Schoolbook" w:hAnsi="Century Schoolbook" w:cs="Century Schoolbook"/>
          <w:color w:val="000000"/>
          <w:sz w:val="24"/>
          <w:szCs w:val="24"/>
          <w:lang w:bidi="hi-IN"/>
        </w:rPr>
        <w:t xml:space="preserve"> 100 units to the rural poor besides other welfare measures for their socio-economic </w:t>
      </w:r>
      <w:proofErr w:type="spellStart"/>
      <w:r w:rsidRPr="008B557A">
        <w:rPr>
          <w:rFonts w:ascii="Century Schoolbook" w:hAnsi="Century Schoolbook" w:cs="Century Schoolbook"/>
          <w:color w:val="000000"/>
          <w:sz w:val="24"/>
          <w:szCs w:val="24"/>
          <w:lang w:bidi="hi-IN"/>
        </w:rPr>
        <w:t>upliftment</w:t>
      </w:r>
      <w:proofErr w:type="spellEnd"/>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lastRenderedPageBreak/>
        <w:t>Hon’ble</w:t>
      </w:r>
      <w:proofErr w:type="spellEnd"/>
      <w:r w:rsidRPr="008B557A">
        <w:rPr>
          <w:rFonts w:ascii="Century Schoolbook" w:hAnsi="Century Schoolbook" w:cs="Century Schoolbook"/>
          <w:b/>
          <w:bCs/>
          <w:color w:val="000000"/>
          <w:sz w:val="24"/>
          <w:szCs w:val="24"/>
          <w:lang w:bidi="hi-IN"/>
        </w:rPr>
        <w:t xml:space="preserve"> Speaker Sir</w:t>
      </w:r>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importance of forest management and environmental conservation has been highlighted world-wide with reference to present issues including climate change and different environmental hazards. The State Government, with its focus on conservation oriented forestry and in conformity with the policies and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have initiated a number of environmental  activities, sustainable forest management, conservation and protection of wildlife, conservation and propagation of rare, endangered and threatened species of plants and animals, promotion of eco-tourism activities and conservation and management of biodiversity of the State.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In spite of being a geographically constraint State with mounting pressure on land utilization, I am happy to inform the august House that forest cover of Sikkim has increased by about 4% over the last two decades from 43.95% to 47.69% due to various green initiatives in the State such as ban on grazing in the Reserve Forest areas and ban on felling of tress in Reserve Forests. Massive </w:t>
      </w:r>
      <w:proofErr w:type="spellStart"/>
      <w:r w:rsidRPr="008B557A">
        <w:rPr>
          <w:rFonts w:ascii="Century Schoolbook" w:hAnsi="Century Schoolbook" w:cs="Century Schoolbook"/>
          <w:color w:val="000000"/>
          <w:sz w:val="24"/>
          <w:szCs w:val="24"/>
          <w:lang w:bidi="hi-IN"/>
        </w:rPr>
        <w:t>afforestation</w:t>
      </w:r>
      <w:proofErr w:type="spellEnd"/>
      <w:r w:rsidRPr="008B557A">
        <w:rPr>
          <w:rFonts w:ascii="Century Schoolbook" w:hAnsi="Century Schoolbook" w:cs="Century Schoolbook"/>
          <w:color w:val="000000"/>
          <w:sz w:val="24"/>
          <w:szCs w:val="24"/>
          <w:lang w:bidi="hi-IN"/>
        </w:rPr>
        <w:t xml:space="preserve"> activities under </w:t>
      </w:r>
      <w:proofErr w:type="spellStart"/>
      <w:r w:rsidRPr="008B557A">
        <w:rPr>
          <w:rFonts w:ascii="Century Schoolbook" w:hAnsi="Century Schoolbook" w:cs="Century Schoolbook"/>
          <w:color w:val="000000"/>
          <w:sz w:val="24"/>
          <w:szCs w:val="24"/>
          <w:lang w:bidi="hi-IN"/>
        </w:rPr>
        <w:t>Samritivan</w:t>
      </w:r>
      <w:proofErr w:type="spellEnd"/>
      <w:r w:rsidRPr="008B557A">
        <w:rPr>
          <w:rFonts w:ascii="Century Schoolbook" w:hAnsi="Century Schoolbook" w:cs="Century Schoolbook"/>
          <w:color w:val="000000"/>
          <w:sz w:val="24"/>
          <w:szCs w:val="24"/>
          <w:lang w:bidi="hi-IN"/>
        </w:rPr>
        <w:t xml:space="preserve"> Program, State Green Mission </w:t>
      </w:r>
      <w:proofErr w:type="spellStart"/>
      <w:r w:rsidRPr="008B557A">
        <w:rPr>
          <w:rFonts w:ascii="Century Schoolbook" w:hAnsi="Century Schoolbook" w:cs="Century Schoolbook"/>
          <w:color w:val="000000"/>
          <w:sz w:val="24"/>
          <w:szCs w:val="24"/>
          <w:lang w:bidi="hi-IN"/>
        </w:rPr>
        <w:t>programme</w:t>
      </w:r>
      <w:proofErr w:type="spellEnd"/>
      <w:r w:rsidRPr="008B557A">
        <w:rPr>
          <w:rFonts w:ascii="Century Schoolbook" w:hAnsi="Century Schoolbook" w:cs="Century Schoolbook"/>
          <w:color w:val="000000"/>
          <w:sz w:val="24"/>
          <w:szCs w:val="24"/>
          <w:lang w:bidi="hi-IN"/>
        </w:rPr>
        <w:t xml:space="preserve">, Ten Minutes to Earth etc. has also been taken up which has added to the forest cover. Forest protection, wildlife and environmental conservation in the hills of Sikkim have been focus of the Government over the last 2 decades. </w:t>
      </w:r>
      <w:proofErr w:type="spellStart"/>
      <w:r w:rsidRPr="008B557A">
        <w:rPr>
          <w:rFonts w:ascii="Century Schoolbook" w:hAnsi="Century Schoolbook" w:cs="Century Schoolbook"/>
          <w:color w:val="000000"/>
          <w:sz w:val="24"/>
          <w:szCs w:val="24"/>
          <w:lang w:bidi="hi-IN"/>
        </w:rPr>
        <w:t>Khangchendzonga</w:t>
      </w:r>
      <w:proofErr w:type="spellEnd"/>
      <w:r w:rsidRPr="008B557A">
        <w:rPr>
          <w:rFonts w:ascii="Century Schoolbook" w:hAnsi="Century Schoolbook" w:cs="Century Schoolbook"/>
          <w:color w:val="000000"/>
          <w:sz w:val="24"/>
          <w:szCs w:val="24"/>
          <w:lang w:bidi="hi-IN"/>
        </w:rPr>
        <w:t xml:space="preserve"> National Park has also been declared as one of the 100 top Green Destinations of the world.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In addition to large number of conservation measures, the State Government through Gazette Notification No. 544 dated 19</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December 2014 has imposed prohibition on the manufacture, sale and use or bursting of all types of firecrackers including any sound emitting or illuminating type of firecrackers within the State of Sikkim and through Gazette Notification No. 13 dated 27</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January 2015 has imposed prohibition on burning of agricultural waste, leaves, litter, paper wastes and garbage within the State of Sikkim.</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With an idea of transforming Sikkim into an organic State, our Government made a historic declaration in the State Legislative Assembly to transform Sikkim into a totally Organic State in the year 2003. This was the first policy initiative towards organic state and with </w:t>
      </w:r>
      <w:proofErr w:type="gramStart"/>
      <w:r w:rsidRPr="008B557A">
        <w:rPr>
          <w:rFonts w:ascii="Century Schoolbook" w:hAnsi="Century Schoolbook" w:cs="Century Schoolbook"/>
          <w:color w:val="000000"/>
          <w:sz w:val="24"/>
          <w:szCs w:val="24"/>
          <w:lang w:bidi="hi-IN"/>
        </w:rPr>
        <w:t>this,</w:t>
      </w:r>
      <w:proofErr w:type="gramEnd"/>
      <w:r w:rsidRPr="008B557A">
        <w:rPr>
          <w:rFonts w:ascii="Century Schoolbook" w:hAnsi="Century Schoolbook" w:cs="Century Schoolbook"/>
          <w:color w:val="000000"/>
          <w:sz w:val="24"/>
          <w:szCs w:val="24"/>
          <w:lang w:bidi="hi-IN"/>
        </w:rPr>
        <w:t xml:space="preserve"> Sikkim became the first State in the Country </w:t>
      </w:r>
      <w:r w:rsidRPr="008B557A">
        <w:rPr>
          <w:rFonts w:ascii="Century Schoolbook" w:hAnsi="Century Schoolbook" w:cs="Century Schoolbook"/>
          <w:color w:val="000000"/>
          <w:sz w:val="24"/>
          <w:szCs w:val="24"/>
          <w:lang w:bidi="hi-IN"/>
        </w:rPr>
        <w:lastRenderedPageBreak/>
        <w:t>to enact such a far sighted and visionary policy for adoption of organic farming concepts.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To make our organic initiative more effective and sustainable, “The Sikkim Agriculture-Horticulture Input and Livestock Feed Regulatory Act” was enacted in 2014. I am happy to reiterate the State Government’s resolve to achieve the target of bringing entire agriculture land of more than 74,000 hectare under organic management by end of December 2015. This initiative of ours has been appreciated by none other than the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Prime Minister of the Country on different occasions at highest forums. This appreciation from the highest office of the Country is an endorsement of our right strategies to development.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feel proud to apprise this august House that the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Prime Minister has kindly accepted our invitation to visit Sikkim sometime in January for official declaration of Sikkim as fully Organic Farming State. On this occasion, Sikkim Organic Festival will be </w:t>
      </w:r>
      <w:proofErr w:type="spellStart"/>
      <w:r w:rsidRPr="008B557A">
        <w:rPr>
          <w:rFonts w:ascii="Century Schoolbook" w:hAnsi="Century Schoolbook" w:cs="Century Schoolbook"/>
          <w:color w:val="000000"/>
          <w:sz w:val="24"/>
          <w:szCs w:val="24"/>
          <w:lang w:bidi="hi-IN"/>
        </w:rPr>
        <w:t>organised</w:t>
      </w:r>
      <w:proofErr w:type="spellEnd"/>
      <w:r w:rsidRPr="008B557A">
        <w:rPr>
          <w:rFonts w:ascii="Century Schoolbook" w:hAnsi="Century Schoolbook" w:cs="Century Schoolbook"/>
          <w:color w:val="000000"/>
          <w:sz w:val="24"/>
          <w:szCs w:val="24"/>
          <w:lang w:bidi="hi-IN"/>
        </w:rPr>
        <w:t xml:space="preserve"> with mass display of organic produces including fruits, vegetables, spices, flowers, value added products, organically prepared food items, demonstration of organic technology, etc to highlight our achievements and strengths.</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call upon each and everyone to join hands to make this event a grand success as duly fitting to celebrate the visit of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Prime Minister to our State.</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A general trend for increased youth participation in horticulture has been observed which is mainly due to larger awareness on entrepreneurship and cutting edge home grown technology and demand for various organic products. As a result of these positive developments, we have been able to bring many-fold increase in area under different commercial crops. </w:t>
      </w: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5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Floriculture remains our core strength and emphasis on the development of this sector will continue. At present, more than 5,000 families are engaged in floriculture activities earning incomes ranging from Rs. 25,000/- per month to more than a </w:t>
      </w:r>
      <w:proofErr w:type="spellStart"/>
      <w:r w:rsidRPr="008B557A">
        <w:rPr>
          <w:rFonts w:ascii="Century Schoolbook" w:hAnsi="Century Schoolbook" w:cs="Century Schoolbook"/>
          <w:color w:val="000000"/>
          <w:sz w:val="24"/>
          <w:szCs w:val="24"/>
          <w:lang w:bidi="hi-IN"/>
        </w:rPr>
        <w:t>lakh</w:t>
      </w:r>
      <w:proofErr w:type="spellEnd"/>
      <w:r w:rsidRPr="008B557A">
        <w:rPr>
          <w:rFonts w:ascii="Century Schoolbook" w:hAnsi="Century Schoolbook" w:cs="Century Schoolbook"/>
          <w:color w:val="000000"/>
          <w:sz w:val="24"/>
          <w:szCs w:val="24"/>
          <w:lang w:bidi="hi-IN"/>
        </w:rPr>
        <w:t xml:space="preserve"> in many cases. For the first time in the State, we have initiated a </w:t>
      </w:r>
      <w:proofErr w:type="spellStart"/>
      <w:r w:rsidRPr="008B557A">
        <w:rPr>
          <w:rFonts w:ascii="Century Schoolbook" w:hAnsi="Century Schoolbook" w:cs="Century Schoolbook"/>
          <w:color w:val="000000"/>
          <w:sz w:val="24"/>
          <w:szCs w:val="24"/>
          <w:lang w:bidi="hi-IN"/>
        </w:rPr>
        <w:t>programme</w:t>
      </w:r>
      <w:proofErr w:type="spellEnd"/>
      <w:r w:rsidRPr="008B557A">
        <w:rPr>
          <w:rFonts w:ascii="Century Schoolbook" w:hAnsi="Century Schoolbook" w:cs="Century Schoolbook"/>
          <w:color w:val="000000"/>
          <w:sz w:val="24"/>
          <w:szCs w:val="24"/>
          <w:lang w:bidi="hi-IN"/>
        </w:rPr>
        <w:t xml:space="preserve"> for mass import of latest releases of internationally market driven Cymbidium hybrids from New Zealand. This will strengthen our </w:t>
      </w:r>
      <w:proofErr w:type="spellStart"/>
      <w:r w:rsidRPr="008B557A">
        <w:rPr>
          <w:rFonts w:ascii="Century Schoolbook" w:hAnsi="Century Schoolbook" w:cs="Century Schoolbook"/>
          <w:color w:val="000000"/>
          <w:sz w:val="24"/>
          <w:szCs w:val="24"/>
          <w:lang w:bidi="hi-IN"/>
        </w:rPr>
        <w:t>germplasm</w:t>
      </w:r>
      <w:proofErr w:type="spellEnd"/>
      <w:r w:rsidRPr="008B557A">
        <w:rPr>
          <w:rFonts w:ascii="Century Schoolbook" w:hAnsi="Century Schoolbook" w:cs="Century Schoolbook"/>
          <w:color w:val="000000"/>
          <w:sz w:val="24"/>
          <w:szCs w:val="24"/>
          <w:lang w:bidi="hi-IN"/>
        </w:rPr>
        <w:t xml:space="preserve"> base and give us greater competitive edge in international markets in the long run.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main thrust of the State Government under Animal Husbandry sector has been to increase milk production in the State and accelerate the Technical Delivery System so that the benefits could be passed on to the beneficiaries within the shortest possible time. This sector is also a major livelihood option for rural people of the State, provides self-employment opportunities to unemployed youth. Department of Animal Husbandry, Livestock, Fisheries &amp; Veterinary Services is engaged in supporting domestic farmers through providing adequate support facilities like improving productivity of livestock; protection against diseases through preventive and curative health care facilities; developing skill of farmers through adequate training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and maintenance of demonstration farms. The Department has also taken up genetic </w:t>
      </w:r>
      <w:proofErr w:type="spellStart"/>
      <w:r w:rsidRPr="008B557A">
        <w:rPr>
          <w:rFonts w:ascii="Century Schoolbook" w:hAnsi="Century Schoolbook" w:cs="Century Schoolbook"/>
          <w:color w:val="000000"/>
          <w:sz w:val="24"/>
          <w:szCs w:val="24"/>
          <w:lang w:bidi="hi-IN"/>
        </w:rPr>
        <w:t>upgradation</w:t>
      </w:r>
      <w:proofErr w:type="spellEnd"/>
      <w:r w:rsidRPr="008B557A">
        <w:rPr>
          <w:rFonts w:ascii="Century Schoolbook" w:hAnsi="Century Schoolbook" w:cs="Century Schoolbook"/>
          <w:color w:val="000000"/>
          <w:sz w:val="24"/>
          <w:szCs w:val="24"/>
          <w:lang w:bidi="hi-IN"/>
        </w:rPr>
        <w:t xml:space="preserve"> of poor yielding livestock by way of introduction of better germ </w:t>
      </w:r>
      <w:proofErr w:type="spellStart"/>
      <w:r w:rsidRPr="008B557A">
        <w:rPr>
          <w:rFonts w:ascii="Century Schoolbook" w:hAnsi="Century Schoolbook" w:cs="Century Schoolbook"/>
          <w:color w:val="000000"/>
          <w:sz w:val="24"/>
          <w:szCs w:val="24"/>
          <w:lang w:bidi="hi-IN"/>
        </w:rPr>
        <w:t>plasm</w:t>
      </w:r>
      <w:proofErr w:type="spellEnd"/>
      <w:r w:rsidRPr="008B557A">
        <w:rPr>
          <w:rFonts w:ascii="Century Schoolbook" w:hAnsi="Century Schoolbook" w:cs="Century Schoolbook"/>
          <w:color w:val="000000"/>
          <w:sz w:val="24"/>
          <w:szCs w:val="24"/>
          <w:lang w:bidi="hi-IN"/>
        </w:rPr>
        <w:t xml:space="preserve"> into indigenous genetic pool through Artificial Insemination and other breeding practices.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envisages and implements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and schemes to uplift the vulnerable sections of the society. These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seeks to cover the target groups under scheduled tribes, scheduled castes, other backward classes, women and children, orphans, juvenile delinquents, physically challenged and similar disadvantaged groups.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One of the major schemes implemented by the Government is the Integrated Child Development Scheme (ICDS) which has gone into Mission Mode with effect from 1.4.2013 thereby bringing about a change in the financial norms of the scheme including introduction of various new initiatives for the benefit of the children. At present there are 1231 </w:t>
      </w:r>
      <w:proofErr w:type="spellStart"/>
      <w:r w:rsidRPr="008B557A">
        <w:rPr>
          <w:rFonts w:ascii="Century Schoolbook" w:hAnsi="Century Schoolbook" w:cs="Century Schoolbook"/>
          <w:color w:val="000000"/>
          <w:sz w:val="24"/>
          <w:szCs w:val="24"/>
          <w:lang w:bidi="hi-IN"/>
        </w:rPr>
        <w:t>Anganwadi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Centres</w:t>
      </w:r>
      <w:proofErr w:type="spellEnd"/>
      <w:r w:rsidRPr="008B557A">
        <w:rPr>
          <w:rFonts w:ascii="Century Schoolbook" w:hAnsi="Century Schoolbook" w:cs="Century Schoolbook"/>
          <w:color w:val="000000"/>
          <w:sz w:val="24"/>
          <w:szCs w:val="24"/>
          <w:lang w:bidi="hi-IN"/>
        </w:rPr>
        <w:t xml:space="preserve"> throughout the State. The Centrally sponsored Schemes being implemented under this mission are (a) Rajiv Gandhi Scheme for Empowerment of Adolescent Girls (SABLA) (b) </w:t>
      </w:r>
      <w:proofErr w:type="spellStart"/>
      <w:r w:rsidRPr="008B557A">
        <w:rPr>
          <w:rFonts w:ascii="Century Schoolbook" w:hAnsi="Century Schoolbook" w:cs="Century Schoolbook"/>
          <w:color w:val="000000"/>
          <w:sz w:val="24"/>
          <w:szCs w:val="24"/>
          <w:lang w:bidi="hi-IN"/>
        </w:rPr>
        <w:t>Kishori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Shakti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Yojana</w:t>
      </w:r>
      <w:proofErr w:type="spellEnd"/>
      <w:r w:rsidRPr="008B557A">
        <w:rPr>
          <w:rFonts w:ascii="Century Schoolbook" w:hAnsi="Century Schoolbook" w:cs="Century Schoolbook"/>
          <w:color w:val="000000"/>
          <w:sz w:val="24"/>
          <w:szCs w:val="24"/>
          <w:lang w:bidi="hi-IN"/>
        </w:rPr>
        <w:t xml:space="preserve"> (c) </w:t>
      </w:r>
      <w:proofErr w:type="spellStart"/>
      <w:r w:rsidRPr="008B557A">
        <w:rPr>
          <w:rFonts w:ascii="Century Schoolbook" w:hAnsi="Century Schoolbook" w:cs="Century Schoolbook"/>
          <w:color w:val="000000"/>
          <w:sz w:val="24"/>
          <w:szCs w:val="24"/>
          <w:lang w:bidi="hi-IN"/>
        </w:rPr>
        <w:t>Indira</w:t>
      </w:r>
      <w:proofErr w:type="spellEnd"/>
      <w:r w:rsidRPr="008B557A">
        <w:rPr>
          <w:rFonts w:ascii="Century Schoolbook" w:hAnsi="Century Schoolbook" w:cs="Century Schoolbook"/>
          <w:color w:val="000000"/>
          <w:sz w:val="24"/>
          <w:szCs w:val="24"/>
          <w:lang w:bidi="hi-IN"/>
        </w:rPr>
        <w:t xml:space="preserve"> Gandhi </w:t>
      </w:r>
      <w:proofErr w:type="spellStart"/>
      <w:r w:rsidRPr="008B557A">
        <w:rPr>
          <w:rFonts w:ascii="Century Schoolbook" w:hAnsi="Century Schoolbook" w:cs="Century Schoolbook"/>
          <w:color w:val="000000"/>
          <w:sz w:val="24"/>
          <w:szCs w:val="24"/>
          <w:lang w:bidi="hi-IN"/>
        </w:rPr>
        <w:t>Matritava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Sahyog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Yojana</w:t>
      </w:r>
      <w:proofErr w:type="spellEnd"/>
      <w:r w:rsidRPr="008B557A">
        <w:rPr>
          <w:rFonts w:ascii="Century Schoolbook" w:hAnsi="Century Schoolbook" w:cs="Century Schoolbook"/>
          <w:color w:val="000000"/>
          <w:sz w:val="24"/>
          <w:szCs w:val="24"/>
          <w:lang w:bidi="hi-IN"/>
        </w:rPr>
        <w:t xml:space="preserve"> (d) Supplementary Nutrition </w:t>
      </w:r>
      <w:proofErr w:type="spellStart"/>
      <w:r w:rsidRPr="008B557A">
        <w:rPr>
          <w:rFonts w:ascii="Century Schoolbook" w:hAnsi="Century Schoolbook" w:cs="Century Schoolbook"/>
          <w:color w:val="000000"/>
          <w:sz w:val="24"/>
          <w:szCs w:val="24"/>
          <w:lang w:bidi="hi-IN"/>
        </w:rPr>
        <w:t>Programme</w:t>
      </w:r>
      <w:proofErr w:type="spellEnd"/>
      <w:r w:rsidRPr="008B557A">
        <w:rPr>
          <w:rFonts w:ascii="Century Schoolbook" w:hAnsi="Century Schoolbook" w:cs="Century Schoolbook"/>
          <w:color w:val="000000"/>
          <w:sz w:val="24"/>
          <w:szCs w:val="24"/>
          <w:lang w:bidi="hi-IN"/>
        </w:rPr>
        <w:t xml:space="preserve"> (SNP) through which </w:t>
      </w:r>
      <w:proofErr w:type="spellStart"/>
      <w:r w:rsidRPr="008B557A">
        <w:rPr>
          <w:rFonts w:ascii="Century Schoolbook" w:hAnsi="Century Schoolbook" w:cs="Century Schoolbook"/>
          <w:color w:val="000000"/>
          <w:sz w:val="24"/>
          <w:szCs w:val="24"/>
          <w:lang w:bidi="hi-IN"/>
        </w:rPr>
        <w:t>poustik</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aahar</w:t>
      </w:r>
      <w:proofErr w:type="spellEnd"/>
      <w:r w:rsidRPr="008B557A">
        <w:rPr>
          <w:rFonts w:ascii="Century Schoolbook" w:hAnsi="Century Schoolbook" w:cs="Century Schoolbook"/>
          <w:color w:val="000000"/>
          <w:sz w:val="24"/>
          <w:szCs w:val="24"/>
          <w:lang w:bidi="hi-IN"/>
        </w:rPr>
        <w:t xml:space="preserve"> and hot cooked meal are provided to the children. The State initiated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include Small Family Scheme, provision of uniforms to children attending </w:t>
      </w:r>
      <w:proofErr w:type="spellStart"/>
      <w:r w:rsidRPr="008B557A">
        <w:rPr>
          <w:rFonts w:ascii="Century Schoolbook" w:hAnsi="Century Schoolbook" w:cs="Century Schoolbook"/>
          <w:color w:val="000000"/>
          <w:sz w:val="24"/>
          <w:szCs w:val="24"/>
          <w:lang w:bidi="hi-IN"/>
        </w:rPr>
        <w:t>anganwadi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centres</w:t>
      </w:r>
      <w:proofErr w:type="spellEnd"/>
      <w:r w:rsidRPr="008B557A">
        <w:rPr>
          <w:rFonts w:ascii="Century Schoolbook" w:hAnsi="Century Schoolbook" w:cs="Century Schoolbook"/>
          <w:color w:val="000000"/>
          <w:sz w:val="24"/>
          <w:szCs w:val="24"/>
          <w:lang w:bidi="hi-IN"/>
        </w:rPr>
        <w:t xml:space="preserve"> and provision of honorarium to </w:t>
      </w:r>
      <w:proofErr w:type="spellStart"/>
      <w:r w:rsidRPr="008B557A">
        <w:rPr>
          <w:rFonts w:ascii="Century Schoolbook" w:hAnsi="Century Schoolbook" w:cs="Century Schoolbook"/>
          <w:color w:val="000000"/>
          <w:sz w:val="24"/>
          <w:szCs w:val="24"/>
          <w:lang w:bidi="hi-IN"/>
        </w:rPr>
        <w:t>Anganwadi</w:t>
      </w:r>
      <w:proofErr w:type="spellEnd"/>
      <w:r w:rsidRPr="008B557A">
        <w:rPr>
          <w:rFonts w:ascii="Century Schoolbook" w:hAnsi="Century Schoolbook" w:cs="Century Schoolbook"/>
          <w:color w:val="000000"/>
          <w:sz w:val="24"/>
          <w:szCs w:val="24"/>
          <w:lang w:bidi="hi-IN"/>
        </w:rPr>
        <w:t xml:space="preserve"> Workers and Helpers.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lastRenderedPageBreak/>
        <w:tab/>
        <w:t xml:space="preserve">The Government is also supporting physically challenged, the aged and destitute for which the schemes like </w:t>
      </w:r>
      <w:proofErr w:type="spellStart"/>
      <w:r w:rsidRPr="008B557A">
        <w:rPr>
          <w:rFonts w:ascii="Century Schoolbook" w:hAnsi="Century Schoolbook" w:cs="Century Schoolbook"/>
          <w:color w:val="000000"/>
          <w:sz w:val="24"/>
          <w:szCs w:val="24"/>
          <w:lang w:bidi="hi-IN"/>
        </w:rPr>
        <w:t>Indira</w:t>
      </w:r>
      <w:proofErr w:type="spellEnd"/>
      <w:r w:rsidRPr="008B557A">
        <w:rPr>
          <w:rFonts w:ascii="Century Schoolbook" w:hAnsi="Century Schoolbook" w:cs="Century Schoolbook"/>
          <w:color w:val="000000"/>
          <w:sz w:val="24"/>
          <w:szCs w:val="24"/>
          <w:lang w:bidi="hi-IN"/>
        </w:rPr>
        <w:t xml:space="preserve"> Gandhi National Old Age Pension Scheme, </w:t>
      </w:r>
      <w:proofErr w:type="spellStart"/>
      <w:r w:rsidRPr="008B557A">
        <w:rPr>
          <w:rFonts w:ascii="Century Schoolbook" w:hAnsi="Century Schoolbook" w:cs="Century Schoolbook"/>
          <w:color w:val="000000"/>
          <w:sz w:val="24"/>
          <w:szCs w:val="24"/>
          <w:lang w:bidi="hi-IN"/>
        </w:rPr>
        <w:t>Indira</w:t>
      </w:r>
      <w:proofErr w:type="spellEnd"/>
      <w:r w:rsidRPr="008B557A">
        <w:rPr>
          <w:rFonts w:ascii="Century Schoolbook" w:hAnsi="Century Schoolbook" w:cs="Century Schoolbook"/>
          <w:color w:val="000000"/>
          <w:sz w:val="24"/>
          <w:szCs w:val="24"/>
          <w:lang w:bidi="hi-IN"/>
        </w:rPr>
        <w:t xml:space="preserve"> Gandhi National Widow Pension Scheme, </w:t>
      </w:r>
      <w:proofErr w:type="gramStart"/>
      <w:r w:rsidRPr="008B557A">
        <w:rPr>
          <w:rFonts w:ascii="Century Schoolbook" w:hAnsi="Century Schoolbook" w:cs="Century Schoolbook"/>
          <w:color w:val="000000"/>
          <w:sz w:val="24"/>
          <w:szCs w:val="24"/>
          <w:lang w:bidi="hi-IN"/>
        </w:rPr>
        <w:t>National</w:t>
      </w:r>
      <w:proofErr w:type="gramEnd"/>
      <w:r w:rsidRPr="008B557A">
        <w:rPr>
          <w:rFonts w:ascii="Century Schoolbook" w:hAnsi="Century Schoolbook" w:cs="Century Schoolbook"/>
          <w:color w:val="000000"/>
          <w:sz w:val="24"/>
          <w:szCs w:val="24"/>
          <w:lang w:bidi="hi-IN"/>
        </w:rPr>
        <w:t xml:space="preserve"> Family Benefit Scheme etc are being implemented. </w:t>
      </w:r>
      <w:proofErr w:type="gramStart"/>
      <w:r w:rsidRPr="008B557A">
        <w:rPr>
          <w:rFonts w:ascii="Century Schoolbook" w:hAnsi="Century Schoolbook" w:cs="Century Schoolbook"/>
          <w:color w:val="000000"/>
          <w:sz w:val="24"/>
          <w:szCs w:val="24"/>
          <w:lang w:bidi="hi-IN"/>
        </w:rPr>
        <w:t>A monthly subsistence allowance of Rs 600 per month have</w:t>
      </w:r>
      <w:proofErr w:type="gramEnd"/>
      <w:r w:rsidRPr="008B557A">
        <w:rPr>
          <w:rFonts w:ascii="Century Schoolbook" w:hAnsi="Century Schoolbook" w:cs="Century Schoolbook"/>
          <w:color w:val="000000"/>
          <w:sz w:val="24"/>
          <w:szCs w:val="24"/>
          <w:lang w:bidi="hi-IN"/>
        </w:rPr>
        <w:t xml:space="preserve"> been provided to persons with disabilities whose degree of disability has been assessed at 40% and above. We have introduced range of other grants at the state level like </w:t>
      </w:r>
      <w:proofErr w:type="spellStart"/>
      <w:r w:rsidRPr="008B557A">
        <w:rPr>
          <w:rFonts w:ascii="Century Schoolbook" w:hAnsi="Century Schoolbook" w:cs="Century Schoolbook"/>
          <w:color w:val="000000"/>
          <w:sz w:val="24"/>
          <w:szCs w:val="24"/>
          <w:lang w:bidi="hi-IN"/>
        </w:rPr>
        <w:t>Samajik</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Sewa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Bhatta</w:t>
      </w:r>
      <w:proofErr w:type="spellEnd"/>
      <w:r w:rsidRPr="008B557A">
        <w:rPr>
          <w:rFonts w:ascii="Century Schoolbook" w:hAnsi="Century Schoolbook" w:cs="Century Schoolbook"/>
          <w:color w:val="000000"/>
          <w:sz w:val="24"/>
          <w:szCs w:val="24"/>
          <w:lang w:bidi="hi-IN"/>
        </w:rPr>
        <w:t xml:space="preserve"> at the rate of Rs. 600 per month and Unmarried Women Pension Scheme of   Rs. 500 per month. The Government has also introduced financial assistance to transgender children with monthly allowance of Rs 2000 for the initial period of 6 years and 100% sponsorship for their education till graduation level.</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Empowerment of Women through various social, political and economic interventions has been achieved in the State. This year the Government proposes to establish Women Helpline and One Stop Crisis Centre in the State for women in need of urgent help. Sikkim State Commission for Women is working for the overall development of welfare of women in the State.</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Sikkim has a vibrant cooperative movement and has progressed very well. The number of cooperative societies has so far reached 3404 with over 95,000 household memberships. The cooperatives annually market agricultural and farm produce worth more than Rs 4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Apex Cooperative bodies like SIMFED, </w:t>
      </w:r>
      <w:proofErr w:type="spellStart"/>
      <w:r w:rsidRPr="008B557A">
        <w:rPr>
          <w:rFonts w:ascii="Century Schoolbook" w:hAnsi="Century Schoolbook" w:cs="Century Schoolbook"/>
          <w:color w:val="000000"/>
          <w:sz w:val="24"/>
          <w:szCs w:val="24"/>
          <w:lang w:bidi="hi-IN"/>
        </w:rPr>
        <w:t>Denzong</w:t>
      </w:r>
      <w:proofErr w:type="spellEnd"/>
      <w:r w:rsidRPr="008B557A">
        <w:rPr>
          <w:rFonts w:ascii="Century Schoolbook" w:hAnsi="Century Schoolbook" w:cs="Century Schoolbook"/>
          <w:color w:val="000000"/>
          <w:sz w:val="24"/>
          <w:szCs w:val="24"/>
          <w:lang w:bidi="hi-IN"/>
        </w:rPr>
        <w:t xml:space="preserve"> Agricultural Cooperative Society, Sikkim State Cooperative Bank Ltd and Sikkim Milk Union have </w:t>
      </w:r>
      <w:proofErr w:type="gramStart"/>
      <w:r w:rsidRPr="008B557A">
        <w:rPr>
          <w:rFonts w:ascii="Century Schoolbook" w:hAnsi="Century Schoolbook" w:cs="Century Schoolbook"/>
          <w:color w:val="000000"/>
          <w:sz w:val="24"/>
          <w:szCs w:val="24"/>
          <w:lang w:bidi="hi-IN"/>
        </w:rPr>
        <w:t>achieve</w:t>
      </w:r>
      <w:proofErr w:type="gramEnd"/>
      <w:r w:rsidRPr="008B557A">
        <w:rPr>
          <w:rFonts w:ascii="Century Schoolbook" w:hAnsi="Century Schoolbook" w:cs="Century Schoolbook"/>
          <w:color w:val="000000"/>
          <w:sz w:val="24"/>
          <w:szCs w:val="24"/>
          <w:lang w:bidi="hi-IN"/>
        </w:rPr>
        <w:t xml:space="preserve"> self sustenance and are running on profit.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With the declaration of year 2002 as “The Year of the Cooperatives” by the Government, a major policy decision was taken by the Government wherein the existing 35 MPCS were </w:t>
      </w:r>
      <w:proofErr w:type="spellStart"/>
      <w:r w:rsidRPr="008B557A">
        <w:rPr>
          <w:rFonts w:ascii="Century Schoolbook" w:hAnsi="Century Schoolbook" w:cs="Century Schoolbook"/>
          <w:color w:val="000000"/>
          <w:sz w:val="24"/>
          <w:szCs w:val="24"/>
          <w:lang w:bidi="hi-IN"/>
        </w:rPr>
        <w:t>reorganised</w:t>
      </w:r>
      <w:proofErr w:type="spellEnd"/>
      <w:r w:rsidRPr="008B557A">
        <w:rPr>
          <w:rFonts w:ascii="Century Schoolbook" w:hAnsi="Century Schoolbook" w:cs="Century Schoolbook"/>
          <w:color w:val="000000"/>
          <w:sz w:val="24"/>
          <w:szCs w:val="24"/>
          <w:lang w:bidi="hi-IN"/>
        </w:rPr>
        <w:t xml:space="preserve"> and MCPS was registered in every Gram </w:t>
      </w:r>
      <w:proofErr w:type="spellStart"/>
      <w:r w:rsidRPr="008B557A">
        <w:rPr>
          <w:rFonts w:ascii="Century Schoolbook" w:hAnsi="Century Schoolbook" w:cs="Century Schoolbook"/>
          <w:color w:val="000000"/>
          <w:sz w:val="24"/>
          <w:szCs w:val="24"/>
          <w:lang w:bidi="hi-IN"/>
        </w:rPr>
        <w:t>Panchayat</w:t>
      </w:r>
      <w:proofErr w:type="spellEnd"/>
      <w:r w:rsidRPr="008B557A">
        <w:rPr>
          <w:rFonts w:ascii="Century Schoolbook" w:hAnsi="Century Schoolbook" w:cs="Century Schoolbook"/>
          <w:color w:val="000000"/>
          <w:sz w:val="24"/>
          <w:szCs w:val="24"/>
          <w:lang w:bidi="hi-IN"/>
        </w:rPr>
        <w:t xml:space="preserve"> Unit. A financial assistance of Rs 77,000 was released to each of these MPCS. This has been able to create congenial conditions for promotion of cooperative institution at grass root level. Now there are 169 MPCSs registered in the State.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To ensure participation of greater number of people from the weaker section and other cross section of the society in all developmental activities, the </w:t>
      </w:r>
      <w:r w:rsidRPr="008B557A">
        <w:rPr>
          <w:rFonts w:ascii="Century Schoolbook" w:hAnsi="Century Schoolbook" w:cs="Century Schoolbook"/>
          <w:color w:val="000000"/>
          <w:sz w:val="24"/>
          <w:szCs w:val="24"/>
          <w:lang w:bidi="hi-IN"/>
        </w:rPr>
        <w:lastRenderedPageBreak/>
        <w:t xml:space="preserve">Government policy to register 6 types of cooperatives formed by the Educated Unemployed Youth and </w:t>
      </w:r>
      <w:proofErr w:type="spellStart"/>
      <w:r w:rsidRPr="008B557A">
        <w:rPr>
          <w:rFonts w:ascii="Century Schoolbook" w:hAnsi="Century Schoolbook" w:cs="Century Schoolbook"/>
          <w:color w:val="000000"/>
          <w:sz w:val="24"/>
          <w:szCs w:val="24"/>
          <w:lang w:bidi="hi-IN"/>
        </w:rPr>
        <w:t>Labour</w:t>
      </w:r>
      <w:proofErr w:type="spellEnd"/>
      <w:r w:rsidRPr="008B557A">
        <w:rPr>
          <w:rFonts w:ascii="Century Schoolbook" w:hAnsi="Century Schoolbook" w:cs="Century Schoolbook"/>
          <w:color w:val="000000"/>
          <w:sz w:val="24"/>
          <w:szCs w:val="24"/>
          <w:lang w:bidi="hi-IN"/>
        </w:rPr>
        <w:t xml:space="preserve"> and women in every ward of Gram </w:t>
      </w:r>
      <w:proofErr w:type="spellStart"/>
      <w:r w:rsidRPr="008B557A">
        <w:rPr>
          <w:rFonts w:ascii="Century Schoolbook" w:hAnsi="Century Schoolbook" w:cs="Century Schoolbook"/>
          <w:color w:val="000000"/>
          <w:sz w:val="24"/>
          <w:szCs w:val="24"/>
          <w:lang w:bidi="hi-IN"/>
        </w:rPr>
        <w:t>Panchayat</w:t>
      </w:r>
      <w:proofErr w:type="spellEnd"/>
      <w:r w:rsidRPr="008B557A">
        <w:rPr>
          <w:rFonts w:ascii="Century Schoolbook" w:hAnsi="Century Schoolbook" w:cs="Century Schoolbook"/>
          <w:color w:val="000000"/>
          <w:sz w:val="24"/>
          <w:szCs w:val="24"/>
          <w:lang w:bidi="hi-IN"/>
        </w:rPr>
        <w:t xml:space="preserve"> Units, Municipal and Nagar </w:t>
      </w:r>
      <w:proofErr w:type="spellStart"/>
      <w:r w:rsidRPr="008B557A">
        <w:rPr>
          <w:rFonts w:ascii="Century Schoolbook" w:hAnsi="Century Schoolbook" w:cs="Century Schoolbook"/>
          <w:color w:val="000000"/>
          <w:sz w:val="24"/>
          <w:szCs w:val="24"/>
          <w:lang w:bidi="hi-IN"/>
        </w:rPr>
        <w:t>Panchayat</w:t>
      </w:r>
      <w:proofErr w:type="spellEnd"/>
      <w:r w:rsidRPr="008B557A">
        <w:rPr>
          <w:rFonts w:ascii="Century Schoolbook" w:hAnsi="Century Schoolbook" w:cs="Century Schoolbook"/>
          <w:color w:val="000000"/>
          <w:sz w:val="24"/>
          <w:szCs w:val="24"/>
          <w:lang w:bidi="hi-IN"/>
        </w:rPr>
        <w:t xml:space="preserve"> was implemented in 2010 and is continued. As per the category, work value </w:t>
      </w:r>
      <w:proofErr w:type="spellStart"/>
      <w:r w:rsidRPr="008B557A">
        <w:rPr>
          <w:rFonts w:ascii="Century Schoolbook" w:hAnsi="Century Schoolbook" w:cs="Century Schoolbook"/>
          <w:color w:val="000000"/>
          <w:sz w:val="24"/>
          <w:szCs w:val="24"/>
          <w:lang w:bidi="hi-IN"/>
        </w:rPr>
        <w:t>upto</w:t>
      </w:r>
      <w:proofErr w:type="spellEnd"/>
      <w:r w:rsidRPr="008B557A">
        <w:rPr>
          <w:rFonts w:ascii="Century Schoolbook" w:hAnsi="Century Schoolbook" w:cs="Century Schoolbook"/>
          <w:color w:val="000000"/>
          <w:sz w:val="24"/>
          <w:szCs w:val="24"/>
          <w:lang w:bidi="hi-IN"/>
        </w:rPr>
        <w:t xml:space="preserve"> Rs 2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and Rs 1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is awarded to these cooperatives. Since its implementation, there has been phenomenal growth in the number of cooperative societies registered in the State. Presently, there are over 2500 such cooperative societies registered with over 30,000 total memberships.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The hydro-morphology of the State endows her with immense water resource potential. Out of a total Cultivable Command Area of 10,900 hectares, about 79,000 hectares can be covered under the Assured Irrigation System. The State Government aims to create an Ultimate Irrigation Potential of 50,000 hectares in the future. During the 12</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Plan period, an additional 10,000 hectares is targeted for coverage. The government has also taken up 28 major river training and anti-erosion works.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Ministry of Water Resources, Government of India is implementing the National Hydrology Project which is in the third phase of coverage in the country.  The project is essential to the State as it covers mapping of rivers, water bodies, wetlands and creating field infrastructure for gathering hydrological and meteorological information. The project will institutionalize methodologies in building Hydro-Met data collecting systems in the State which will be very beneficial for the management of   State water resources in drinking water supply, irrigation, power generation, tourism related infrastructures etc.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Construction of roads &amp; bridges are economic stimulus that creates permanent assets. They are also an essential element for the rapid growth, trade and social integration. The paramount importance of this need is even more pronounced for a land locked State like Sikkim. The government has in all its efforts laid much emphasis on the road net work plan.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would like to inform the August House that the Ministry of Surface Transport has sanctioned the construction of National Highway from </w:t>
      </w:r>
      <w:proofErr w:type="spellStart"/>
      <w:r w:rsidRPr="008B557A">
        <w:rPr>
          <w:rFonts w:ascii="Century Schoolbook" w:hAnsi="Century Schoolbook" w:cs="Century Schoolbook"/>
          <w:color w:val="000000"/>
          <w:sz w:val="24"/>
          <w:szCs w:val="24"/>
          <w:lang w:bidi="hi-IN"/>
        </w:rPr>
        <w:t>Bagrakote</w:t>
      </w:r>
      <w:proofErr w:type="spellEnd"/>
      <w:r w:rsidRPr="008B557A">
        <w:rPr>
          <w:rFonts w:ascii="Century Schoolbook" w:hAnsi="Century Schoolbook" w:cs="Century Schoolbook"/>
          <w:color w:val="000000"/>
          <w:sz w:val="24"/>
          <w:szCs w:val="24"/>
          <w:lang w:bidi="hi-IN"/>
        </w:rPr>
        <w:t xml:space="preserve"> in West Bengal to </w:t>
      </w:r>
      <w:proofErr w:type="spellStart"/>
      <w:r w:rsidRPr="008B557A">
        <w:rPr>
          <w:rFonts w:ascii="Century Schoolbook" w:hAnsi="Century Schoolbook" w:cs="Century Schoolbook"/>
          <w:color w:val="000000"/>
          <w:sz w:val="24"/>
          <w:szCs w:val="24"/>
          <w:lang w:bidi="hi-IN"/>
        </w:rPr>
        <w:t>Rhenock</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Rorathang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Pakyong</w:t>
      </w:r>
      <w:proofErr w:type="spellEnd"/>
      <w:r w:rsidRPr="008B557A">
        <w:rPr>
          <w:rFonts w:ascii="Century Schoolbook" w:hAnsi="Century Schoolbook" w:cs="Century Schoolbook"/>
          <w:color w:val="000000"/>
          <w:sz w:val="24"/>
          <w:szCs w:val="24"/>
          <w:lang w:bidi="hi-IN"/>
        </w:rPr>
        <w:t xml:space="preserve"> and </w:t>
      </w:r>
      <w:proofErr w:type="spellStart"/>
      <w:r w:rsidRPr="008B557A">
        <w:rPr>
          <w:rFonts w:ascii="Century Schoolbook" w:hAnsi="Century Schoolbook" w:cs="Century Schoolbook"/>
          <w:color w:val="000000"/>
          <w:sz w:val="24"/>
          <w:szCs w:val="24"/>
          <w:lang w:bidi="hi-IN"/>
        </w:rPr>
        <w:t>Ranipool</w:t>
      </w:r>
      <w:proofErr w:type="spellEnd"/>
      <w:r w:rsidRPr="008B557A">
        <w:rPr>
          <w:rFonts w:ascii="Century Schoolbook" w:hAnsi="Century Schoolbook" w:cs="Century Schoolbook"/>
          <w:color w:val="000000"/>
          <w:sz w:val="24"/>
          <w:szCs w:val="24"/>
          <w:lang w:bidi="hi-IN"/>
        </w:rPr>
        <w:t xml:space="preserve">. This project at an </w:t>
      </w:r>
      <w:r w:rsidRPr="008B557A">
        <w:rPr>
          <w:rFonts w:ascii="Century Schoolbook" w:hAnsi="Century Schoolbook" w:cs="Century Schoolbook"/>
          <w:color w:val="000000"/>
          <w:sz w:val="24"/>
          <w:szCs w:val="24"/>
          <w:lang w:bidi="hi-IN"/>
        </w:rPr>
        <w:lastRenderedPageBreak/>
        <w:t xml:space="preserve">approximate cost of Rs. 2300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has been entrusted to the National Highways and Infrastructure Development Corporation Limited (NHIDCL) by the Government of India. The final alignment and the land acquisition process </w:t>
      </w:r>
      <w:proofErr w:type="gramStart"/>
      <w:r w:rsidRPr="008B557A">
        <w:rPr>
          <w:rFonts w:ascii="Century Schoolbook" w:hAnsi="Century Schoolbook" w:cs="Century Schoolbook"/>
          <w:color w:val="000000"/>
          <w:sz w:val="24"/>
          <w:szCs w:val="24"/>
          <w:lang w:bidi="hi-IN"/>
        </w:rPr>
        <w:t>has</w:t>
      </w:r>
      <w:proofErr w:type="gramEnd"/>
      <w:r w:rsidRPr="008B557A">
        <w:rPr>
          <w:rFonts w:ascii="Century Schoolbook" w:hAnsi="Century Schoolbook" w:cs="Century Schoolbook"/>
          <w:color w:val="000000"/>
          <w:sz w:val="24"/>
          <w:szCs w:val="24"/>
          <w:lang w:bidi="hi-IN"/>
        </w:rPr>
        <w:t xml:space="preserve"> been initiated in the state of West Bengal. (</w:t>
      </w:r>
      <w:proofErr w:type="gramStart"/>
      <w:r w:rsidRPr="008B557A">
        <w:rPr>
          <w:rFonts w:ascii="Century Schoolbook" w:hAnsi="Century Schoolbook" w:cs="Century Schoolbook"/>
          <w:color w:val="000000"/>
          <w:sz w:val="24"/>
          <w:szCs w:val="24"/>
          <w:lang w:bidi="hi-IN"/>
        </w:rPr>
        <w:t>approximately</w:t>
      </w:r>
      <w:proofErr w:type="gramEnd"/>
      <w:r w:rsidRPr="008B557A">
        <w:rPr>
          <w:rFonts w:ascii="Century Schoolbook" w:hAnsi="Century Schoolbook" w:cs="Century Schoolbook"/>
          <w:color w:val="000000"/>
          <w:sz w:val="24"/>
          <w:szCs w:val="24"/>
          <w:lang w:bidi="hi-IN"/>
        </w:rPr>
        <w:t xml:space="preserve"> 248 </w:t>
      </w:r>
      <w:proofErr w:type="spellStart"/>
      <w:r w:rsidRPr="008B557A">
        <w:rPr>
          <w:rFonts w:ascii="Century Schoolbook" w:hAnsi="Century Schoolbook" w:cs="Century Schoolbook"/>
          <w:color w:val="000000"/>
          <w:sz w:val="24"/>
          <w:szCs w:val="24"/>
          <w:lang w:bidi="hi-IN"/>
        </w:rPr>
        <w:t>kilometres</w:t>
      </w:r>
      <w:proofErr w:type="spellEnd"/>
      <w:r w:rsidRPr="008B557A">
        <w:rPr>
          <w:rFonts w:ascii="Century Schoolbook" w:hAnsi="Century Schoolbook" w:cs="Century Schoolbook"/>
          <w:color w:val="000000"/>
          <w:sz w:val="24"/>
          <w:szCs w:val="24"/>
          <w:lang w:bidi="hi-IN"/>
        </w:rPr>
        <w:t xml:space="preserve">), besides construction of a parallel two-lane alternate National Highway along the opposite side to river </w:t>
      </w:r>
      <w:proofErr w:type="spellStart"/>
      <w:r w:rsidRPr="008B557A">
        <w:rPr>
          <w:rFonts w:ascii="Century Schoolbook" w:hAnsi="Century Schoolbook" w:cs="Century Schoolbook"/>
          <w:color w:val="000000"/>
          <w:sz w:val="24"/>
          <w:szCs w:val="24"/>
          <w:lang w:bidi="hi-IN"/>
        </w:rPr>
        <w:t>Teesta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upto</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Sevoke</w:t>
      </w:r>
      <w:proofErr w:type="spellEnd"/>
      <w:r w:rsidRPr="008B557A">
        <w:rPr>
          <w:rFonts w:ascii="Century Schoolbook" w:hAnsi="Century Schoolbook" w:cs="Century Schoolbook"/>
          <w:color w:val="000000"/>
          <w:sz w:val="24"/>
          <w:szCs w:val="24"/>
          <w:lang w:bidi="hi-IN"/>
        </w:rPr>
        <w:t xml:space="preserve">. The draft DPR from </w:t>
      </w:r>
      <w:proofErr w:type="spellStart"/>
      <w:r w:rsidRPr="008B557A">
        <w:rPr>
          <w:rFonts w:ascii="Century Schoolbook" w:hAnsi="Century Schoolbook" w:cs="Century Schoolbook"/>
          <w:color w:val="000000"/>
          <w:sz w:val="24"/>
          <w:szCs w:val="24"/>
          <w:lang w:bidi="hi-IN"/>
        </w:rPr>
        <w:t>Melli</w:t>
      </w:r>
      <w:proofErr w:type="spellEnd"/>
      <w:r w:rsidRPr="008B557A">
        <w:rPr>
          <w:rFonts w:ascii="Century Schoolbook" w:hAnsi="Century Schoolbook" w:cs="Century Schoolbook"/>
          <w:color w:val="000000"/>
          <w:sz w:val="24"/>
          <w:szCs w:val="24"/>
          <w:lang w:bidi="hi-IN"/>
        </w:rPr>
        <w:t xml:space="preserve"> to </w:t>
      </w:r>
      <w:proofErr w:type="spellStart"/>
      <w:r w:rsidRPr="008B557A">
        <w:rPr>
          <w:rFonts w:ascii="Century Schoolbook" w:hAnsi="Century Schoolbook" w:cs="Century Schoolbook"/>
          <w:color w:val="000000"/>
          <w:sz w:val="24"/>
          <w:szCs w:val="24"/>
          <w:lang w:bidi="hi-IN"/>
        </w:rPr>
        <w:t>Singtam</w:t>
      </w:r>
      <w:proofErr w:type="spellEnd"/>
      <w:r w:rsidRPr="008B557A">
        <w:rPr>
          <w:rFonts w:ascii="Century Schoolbook" w:hAnsi="Century Schoolbook" w:cs="Century Schoolbook"/>
          <w:color w:val="000000"/>
          <w:sz w:val="24"/>
          <w:szCs w:val="24"/>
          <w:lang w:bidi="hi-IN"/>
        </w:rPr>
        <w:t xml:space="preserve"> has been entrusted to Water and Power Consultancy Services (WAPCOS) by the Government of India and has now been completed. Tunnels have been incorporated to negotiate vulnerable landslide areas.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ab/>
        <w:t>There is a need to also construct internal new roads within the State but in a controlled phased manner. State Highways, Major District Roads and other District Roads in the State are being constructed and maintained by the Roads and Bridges Department, while the construction of Rural roads under the PMGSY are being taken up by the RM&amp;DD.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been pursuing creation of infrastructures and in this regard central sector infrastructure are Construction of Greenfield Airport at </w:t>
      </w:r>
      <w:proofErr w:type="spellStart"/>
      <w:r w:rsidRPr="008B557A">
        <w:rPr>
          <w:rFonts w:ascii="Century Schoolbook" w:hAnsi="Century Schoolbook" w:cs="Century Schoolbook"/>
          <w:color w:val="000000"/>
          <w:sz w:val="24"/>
          <w:szCs w:val="24"/>
          <w:lang w:bidi="hi-IN"/>
        </w:rPr>
        <w:t>Pakyong</w:t>
      </w:r>
      <w:proofErr w:type="spellEnd"/>
      <w:r w:rsidRPr="008B557A">
        <w:rPr>
          <w:rFonts w:ascii="Century Schoolbook" w:hAnsi="Century Schoolbook" w:cs="Century Schoolbook"/>
          <w:color w:val="000000"/>
          <w:sz w:val="24"/>
          <w:szCs w:val="24"/>
          <w:lang w:bidi="hi-IN"/>
        </w:rPr>
        <w:t xml:space="preserve"> and Laying of Rail line from NJP to </w:t>
      </w:r>
      <w:proofErr w:type="spellStart"/>
      <w:r w:rsidRPr="008B557A">
        <w:rPr>
          <w:rFonts w:ascii="Century Schoolbook" w:hAnsi="Century Schoolbook" w:cs="Century Schoolbook"/>
          <w:color w:val="000000"/>
          <w:sz w:val="24"/>
          <w:szCs w:val="24"/>
          <w:lang w:bidi="hi-IN"/>
        </w:rPr>
        <w:t>Rangpo</w:t>
      </w:r>
      <w:proofErr w:type="spellEnd"/>
      <w:r w:rsidRPr="008B557A">
        <w:rPr>
          <w:rFonts w:ascii="Century Schoolbook" w:hAnsi="Century Schoolbook" w:cs="Century Schoolbook"/>
          <w:color w:val="000000"/>
          <w:sz w:val="24"/>
          <w:szCs w:val="24"/>
          <w:lang w:bidi="hi-IN"/>
        </w:rPr>
        <w:t xml:space="preserve">, construction of Central </w:t>
      </w:r>
      <w:proofErr w:type="spellStart"/>
      <w:r w:rsidRPr="008B557A">
        <w:rPr>
          <w:rFonts w:ascii="Century Schoolbook" w:hAnsi="Century Schoolbook" w:cs="Century Schoolbook"/>
          <w:color w:val="000000"/>
          <w:sz w:val="24"/>
          <w:szCs w:val="24"/>
          <w:lang w:bidi="hi-IN"/>
        </w:rPr>
        <w:t>Univeristy</w:t>
      </w:r>
      <w:proofErr w:type="spellEnd"/>
      <w:r w:rsidRPr="008B557A">
        <w:rPr>
          <w:rFonts w:ascii="Century Schoolbook" w:hAnsi="Century Schoolbook" w:cs="Century Schoolbook"/>
          <w:color w:val="000000"/>
          <w:sz w:val="24"/>
          <w:szCs w:val="24"/>
          <w:lang w:bidi="hi-IN"/>
        </w:rPr>
        <w:t xml:space="preserve"> and NIT. Construction of </w:t>
      </w:r>
      <w:proofErr w:type="spellStart"/>
      <w:r w:rsidRPr="008B557A">
        <w:rPr>
          <w:rFonts w:ascii="Century Schoolbook" w:hAnsi="Century Schoolbook" w:cs="Century Schoolbook"/>
          <w:color w:val="000000"/>
          <w:sz w:val="24"/>
          <w:szCs w:val="24"/>
          <w:lang w:bidi="hi-IN"/>
        </w:rPr>
        <w:t>Tashiling</w:t>
      </w:r>
      <w:proofErr w:type="spellEnd"/>
      <w:r w:rsidRPr="008B557A">
        <w:rPr>
          <w:rFonts w:ascii="Century Schoolbook" w:hAnsi="Century Schoolbook" w:cs="Century Schoolbook"/>
          <w:color w:val="000000"/>
          <w:sz w:val="24"/>
          <w:szCs w:val="24"/>
          <w:lang w:bidi="hi-IN"/>
        </w:rPr>
        <w:t xml:space="preserve"> Secretariat,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and such other important projects are being undertaken which are spread across the State. Due to some technicalities, the construction of airport was halted which has been addressed and a fresh </w:t>
      </w:r>
      <w:proofErr w:type="spellStart"/>
      <w:r w:rsidRPr="008B557A">
        <w:rPr>
          <w:rFonts w:ascii="Century Schoolbook" w:hAnsi="Century Schoolbook" w:cs="Century Schoolbook"/>
          <w:color w:val="000000"/>
          <w:sz w:val="24"/>
          <w:szCs w:val="24"/>
          <w:lang w:bidi="hi-IN"/>
        </w:rPr>
        <w:t>MoU</w:t>
      </w:r>
      <w:proofErr w:type="spellEnd"/>
      <w:r w:rsidRPr="008B557A">
        <w:rPr>
          <w:rFonts w:ascii="Century Schoolbook" w:hAnsi="Century Schoolbook" w:cs="Century Schoolbook"/>
          <w:color w:val="000000"/>
          <w:sz w:val="24"/>
          <w:szCs w:val="24"/>
          <w:lang w:bidi="hi-IN"/>
        </w:rPr>
        <w:t xml:space="preserve"> signed with the Airport Authority of India. Compensation to the affected households is proposed to be paid by August end and the Airport will be operational by September 2017.</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Railway project is being pursued with the Central Government and the implementing agencies. The railway line will be ready for commuting by 2020.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Our effort is to provide safe, reliable and comfortable travelling facility to the public. 53 new buses have already been procured by Transport Department. The Integrated Depot Management System scheme (IDMS) is almost completed under this scheme. All SNT depots and check-posts have been </w:t>
      </w:r>
      <w:proofErr w:type="spellStart"/>
      <w:r w:rsidRPr="008B557A">
        <w:rPr>
          <w:rFonts w:ascii="Century Schoolbook" w:hAnsi="Century Schoolbook" w:cs="Century Schoolbook"/>
          <w:color w:val="000000"/>
          <w:sz w:val="24"/>
          <w:szCs w:val="24"/>
          <w:lang w:bidi="hi-IN"/>
        </w:rPr>
        <w:t>computerised</w:t>
      </w:r>
      <w:proofErr w:type="spellEnd"/>
      <w:r w:rsidRPr="008B557A">
        <w:rPr>
          <w:rFonts w:ascii="Century Schoolbook" w:hAnsi="Century Schoolbook" w:cs="Century Schoolbook"/>
          <w:color w:val="000000"/>
          <w:sz w:val="24"/>
          <w:szCs w:val="24"/>
          <w:lang w:bidi="hi-IN"/>
        </w:rPr>
        <w:t xml:space="preserve"> and interlinked on-line.</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SNT Division has established 03 new PRS Railway counters at </w:t>
      </w:r>
      <w:proofErr w:type="spellStart"/>
      <w:r w:rsidRPr="008B557A">
        <w:rPr>
          <w:rFonts w:ascii="Century Schoolbook" w:hAnsi="Century Schoolbook" w:cs="Century Schoolbook"/>
          <w:color w:val="000000"/>
          <w:sz w:val="24"/>
          <w:szCs w:val="24"/>
          <w:lang w:bidi="hi-IN"/>
        </w:rPr>
        <w:t>Ravangla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Jorethang</w:t>
      </w:r>
      <w:proofErr w:type="spellEnd"/>
      <w:r w:rsidRPr="008B557A">
        <w:rPr>
          <w:rFonts w:ascii="Century Schoolbook" w:hAnsi="Century Schoolbook" w:cs="Century Schoolbook"/>
          <w:color w:val="000000"/>
          <w:sz w:val="24"/>
          <w:szCs w:val="24"/>
          <w:lang w:bidi="hi-IN"/>
        </w:rPr>
        <w:t xml:space="preserve"> and </w:t>
      </w:r>
      <w:proofErr w:type="spellStart"/>
      <w:r w:rsidRPr="008B557A">
        <w:rPr>
          <w:rFonts w:ascii="Century Schoolbook" w:hAnsi="Century Schoolbook" w:cs="Century Schoolbook"/>
          <w:color w:val="000000"/>
          <w:sz w:val="24"/>
          <w:szCs w:val="24"/>
          <w:lang w:bidi="hi-IN"/>
        </w:rPr>
        <w:t>Pakyong</w:t>
      </w:r>
      <w:proofErr w:type="spellEnd"/>
      <w:r w:rsidRPr="008B557A">
        <w:rPr>
          <w:rFonts w:ascii="Century Schoolbook" w:hAnsi="Century Schoolbook" w:cs="Century Schoolbook"/>
          <w:color w:val="000000"/>
          <w:sz w:val="24"/>
          <w:szCs w:val="24"/>
          <w:lang w:bidi="hi-IN"/>
        </w:rPr>
        <w:t xml:space="preserve"> and further, 03 more such counters shall be set up at </w:t>
      </w:r>
      <w:proofErr w:type="spellStart"/>
      <w:r w:rsidRPr="008B557A">
        <w:rPr>
          <w:rFonts w:ascii="Century Schoolbook" w:hAnsi="Century Schoolbook" w:cs="Century Schoolbook"/>
          <w:color w:val="000000"/>
          <w:sz w:val="24"/>
          <w:szCs w:val="24"/>
          <w:lang w:bidi="hi-IN"/>
        </w:rPr>
        <w:t>Soreng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Rhenock</w:t>
      </w:r>
      <w:proofErr w:type="spellEnd"/>
      <w:r w:rsidRPr="008B557A">
        <w:rPr>
          <w:rFonts w:ascii="Century Schoolbook" w:hAnsi="Century Schoolbook" w:cs="Century Schoolbook"/>
          <w:color w:val="000000"/>
          <w:sz w:val="24"/>
          <w:szCs w:val="24"/>
          <w:lang w:bidi="hi-IN"/>
        </w:rPr>
        <w:t xml:space="preserve"> and </w:t>
      </w:r>
      <w:proofErr w:type="spellStart"/>
      <w:r w:rsidRPr="008B557A">
        <w:rPr>
          <w:rFonts w:ascii="Century Schoolbook" w:hAnsi="Century Schoolbook" w:cs="Century Schoolbook"/>
          <w:color w:val="000000"/>
          <w:sz w:val="24"/>
          <w:szCs w:val="24"/>
          <w:lang w:bidi="hi-IN"/>
        </w:rPr>
        <w:t>Yangyang</w:t>
      </w:r>
      <w:proofErr w:type="spellEnd"/>
      <w:r w:rsidRPr="008B557A">
        <w:rPr>
          <w:rFonts w:ascii="Century Schoolbook" w:hAnsi="Century Schoolbook" w:cs="Century Schoolbook"/>
          <w:color w:val="000000"/>
          <w:sz w:val="24"/>
          <w:szCs w:val="24"/>
          <w:lang w:bidi="hi-IN"/>
        </w:rPr>
        <w:t xml:space="preserve"> shortly. The State Government also proposes to establish new RTO offices at </w:t>
      </w:r>
      <w:proofErr w:type="spellStart"/>
      <w:r w:rsidRPr="008B557A">
        <w:rPr>
          <w:rFonts w:ascii="Century Schoolbook" w:hAnsi="Century Schoolbook" w:cs="Century Schoolbook"/>
          <w:color w:val="000000"/>
          <w:sz w:val="24"/>
          <w:szCs w:val="24"/>
          <w:lang w:bidi="hi-IN"/>
        </w:rPr>
        <w:t>Namchi</w:t>
      </w:r>
      <w:proofErr w:type="spellEnd"/>
      <w:r w:rsidRPr="008B557A">
        <w:rPr>
          <w:rFonts w:ascii="Century Schoolbook" w:hAnsi="Century Schoolbook" w:cs="Century Schoolbook"/>
          <w:color w:val="000000"/>
          <w:sz w:val="24"/>
          <w:szCs w:val="24"/>
          <w:lang w:bidi="hi-IN"/>
        </w:rPr>
        <w:t xml:space="preserve"> in South Sikkim and </w:t>
      </w:r>
      <w:proofErr w:type="spellStart"/>
      <w:r w:rsidRPr="008B557A">
        <w:rPr>
          <w:rFonts w:ascii="Century Schoolbook" w:hAnsi="Century Schoolbook" w:cs="Century Schoolbook"/>
          <w:color w:val="000000"/>
          <w:sz w:val="24"/>
          <w:szCs w:val="24"/>
          <w:lang w:bidi="hi-IN"/>
        </w:rPr>
        <w:t>Soreng</w:t>
      </w:r>
      <w:proofErr w:type="spellEnd"/>
      <w:r w:rsidRPr="008B557A">
        <w:rPr>
          <w:rFonts w:ascii="Century Schoolbook" w:hAnsi="Century Schoolbook" w:cs="Century Schoolbook"/>
          <w:color w:val="000000"/>
          <w:sz w:val="24"/>
          <w:szCs w:val="24"/>
          <w:lang w:bidi="hi-IN"/>
        </w:rPr>
        <w:t xml:space="preserve"> in West Sikkim.</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ab/>
        <w:t>The State Government has launched Prepaid Taxi Counters in various places of the State in order to help the general public and to promote responsible tourism in the State. The Government also proposes to extend the digitization of transport Department Records and as first step all RTO Offices in the Department are connected through network technology and online through “</w:t>
      </w:r>
      <w:proofErr w:type="spellStart"/>
      <w:r w:rsidRPr="008B557A">
        <w:rPr>
          <w:rFonts w:ascii="Century Schoolbook" w:hAnsi="Century Schoolbook" w:cs="Century Schoolbook"/>
          <w:color w:val="000000"/>
          <w:sz w:val="24"/>
          <w:szCs w:val="24"/>
          <w:lang w:bidi="hi-IN"/>
        </w:rPr>
        <w:t>Saarathi</w:t>
      </w:r>
      <w:proofErr w:type="spellEnd"/>
      <w:r w:rsidRPr="008B557A">
        <w:rPr>
          <w:rFonts w:ascii="Century Schoolbook" w:hAnsi="Century Schoolbook" w:cs="Century Schoolbook"/>
          <w:color w:val="000000"/>
          <w:sz w:val="24"/>
          <w:szCs w:val="24"/>
          <w:lang w:bidi="hi-IN"/>
        </w:rPr>
        <w:t>” and “</w:t>
      </w:r>
      <w:proofErr w:type="spellStart"/>
      <w:r w:rsidRPr="008B557A">
        <w:rPr>
          <w:rFonts w:ascii="Century Schoolbook" w:hAnsi="Century Schoolbook" w:cs="Century Schoolbook"/>
          <w:color w:val="000000"/>
          <w:sz w:val="24"/>
          <w:szCs w:val="24"/>
          <w:lang w:bidi="hi-IN"/>
        </w:rPr>
        <w:t>Vaahan</w:t>
      </w:r>
      <w:proofErr w:type="spellEnd"/>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has laid emphasis on improvement and </w:t>
      </w:r>
      <w:proofErr w:type="spellStart"/>
      <w:r w:rsidRPr="008B557A">
        <w:rPr>
          <w:rFonts w:ascii="Century Schoolbook" w:hAnsi="Century Schoolbook" w:cs="Century Schoolbook"/>
          <w:color w:val="000000"/>
          <w:sz w:val="24"/>
          <w:szCs w:val="24"/>
          <w:lang w:bidi="hi-IN"/>
        </w:rPr>
        <w:t>upgradation</w:t>
      </w:r>
      <w:proofErr w:type="spellEnd"/>
      <w:r w:rsidRPr="008B557A">
        <w:rPr>
          <w:rFonts w:ascii="Century Schoolbook" w:hAnsi="Century Schoolbook" w:cs="Century Schoolbook"/>
          <w:color w:val="000000"/>
          <w:sz w:val="24"/>
          <w:szCs w:val="24"/>
          <w:lang w:bidi="hi-IN"/>
        </w:rPr>
        <w:t xml:space="preserve"> of Bazaars all over the State through creation of a range of urban infrastructure and </w:t>
      </w:r>
      <w:proofErr w:type="spellStart"/>
      <w:r w:rsidRPr="008B557A">
        <w:rPr>
          <w:rFonts w:ascii="Century Schoolbook" w:hAnsi="Century Schoolbook" w:cs="Century Schoolbook"/>
          <w:color w:val="000000"/>
          <w:sz w:val="24"/>
          <w:szCs w:val="24"/>
          <w:lang w:bidi="hi-IN"/>
        </w:rPr>
        <w:t>modernisation</w:t>
      </w:r>
      <w:proofErr w:type="spellEnd"/>
      <w:r w:rsidRPr="008B557A">
        <w:rPr>
          <w:rFonts w:ascii="Century Schoolbook" w:hAnsi="Century Schoolbook" w:cs="Century Schoolbook"/>
          <w:color w:val="000000"/>
          <w:sz w:val="24"/>
          <w:szCs w:val="24"/>
          <w:lang w:bidi="hi-IN"/>
        </w:rPr>
        <w:t xml:space="preserve"> facilities. </w:t>
      </w:r>
      <w:proofErr w:type="gramStart"/>
      <w:r w:rsidRPr="008B557A">
        <w:rPr>
          <w:rFonts w:ascii="Century Schoolbook" w:hAnsi="Century Schoolbook" w:cs="Century Schoolbook"/>
          <w:color w:val="000000"/>
          <w:sz w:val="24"/>
          <w:szCs w:val="24"/>
          <w:lang w:bidi="hi-IN"/>
        </w:rPr>
        <w:t>We are not only creating enough public recreational space but at the same time promoting urban tourism vigorously over the years.</w:t>
      </w:r>
      <w:proofErr w:type="gramEnd"/>
      <w:r w:rsidRPr="008B557A">
        <w:rPr>
          <w:rFonts w:ascii="Century Schoolbook" w:hAnsi="Century Schoolbook" w:cs="Century Schoolbook"/>
          <w:color w:val="000000"/>
          <w:sz w:val="24"/>
          <w:szCs w:val="24"/>
          <w:lang w:bidi="hi-IN"/>
        </w:rPr>
        <w:t xml:space="preserve"> The department has taken up the </w:t>
      </w:r>
      <w:proofErr w:type="spellStart"/>
      <w:r w:rsidRPr="008B557A">
        <w:rPr>
          <w:rFonts w:ascii="Century Schoolbook" w:hAnsi="Century Schoolbook" w:cs="Century Schoolbook"/>
          <w:color w:val="000000"/>
          <w:sz w:val="24"/>
          <w:szCs w:val="24"/>
          <w:lang w:bidi="hi-IN"/>
        </w:rPr>
        <w:t>upgradation</w:t>
      </w:r>
      <w:proofErr w:type="spellEnd"/>
      <w:r w:rsidRPr="008B557A">
        <w:rPr>
          <w:rFonts w:ascii="Century Schoolbook" w:hAnsi="Century Schoolbook" w:cs="Century Schoolbook"/>
          <w:color w:val="000000"/>
          <w:sz w:val="24"/>
          <w:szCs w:val="24"/>
          <w:lang w:bidi="hi-IN"/>
        </w:rPr>
        <w:t xml:space="preserve"> &amp; beautification of MG </w:t>
      </w:r>
      <w:proofErr w:type="spellStart"/>
      <w:r w:rsidRPr="008B557A">
        <w:rPr>
          <w:rFonts w:ascii="Century Schoolbook" w:hAnsi="Century Schoolbook" w:cs="Century Schoolbook"/>
          <w:color w:val="000000"/>
          <w:sz w:val="24"/>
          <w:szCs w:val="24"/>
          <w:lang w:bidi="hi-IN"/>
        </w:rPr>
        <w:t>Marg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Central Park </w:t>
      </w:r>
      <w:proofErr w:type="spellStart"/>
      <w:r w:rsidRPr="008B557A">
        <w:rPr>
          <w:rFonts w:ascii="Century Schoolbook" w:hAnsi="Century Schoolbook" w:cs="Century Schoolbook"/>
          <w:color w:val="000000"/>
          <w:sz w:val="24"/>
          <w:szCs w:val="24"/>
          <w:lang w:bidi="hi-IN"/>
        </w:rPr>
        <w:t>Namchi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Damthang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Maniram</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Bhanjyang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Temi</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Dentam</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Kaluk</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Rinchenpong</w:t>
      </w:r>
      <w:proofErr w:type="spellEnd"/>
      <w:r w:rsidRPr="008B557A">
        <w:rPr>
          <w:rFonts w:ascii="Century Schoolbook" w:hAnsi="Century Schoolbook" w:cs="Century Schoolbook"/>
          <w:color w:val="000000"/>
          <w:sz w:val="24"/>
          <w:szCs w:val="24"/>
          <w:lang w:bidi="hi-IN"/>
        </w:rPr>
        <w:t xml:space="preserve"> to name a few. Development model adopted for MG </w:t>
      </w:r>
      <w:proofErr w:type="spellStart"/>
      <w:r w:rsidRPr="008B557A">
        <w:rPr>
          <w:rFonts w:ascii="Century Schoolbook" w:hAnsi="Century Schoolbook" w:cs="Century Schoolbook"/>
          <w:color w:val="000000"/>
          <w:sz w:val="24"/>
          <w:szCs w:val="24"/>
          <w:lang w:bidi="hi-IN"/>
        </w:rPr>
        <w:t>Marg</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and Central Park </w:t>
      </w:r>
      <w:proofErr w:type="spellStart"/>
      <w:r w:rsidRPr="008B557A">
        <w:rPr>
          <w:rFonts w:ascii="Century Schoolbook" w:hAnsi="Century Schoolbook" w:cs="Century Schoolbook"/>
          <w:color w:val="000000"/>
          <w:sz w:val="24"/>
          <w:szCs w:val="24"/>
          <w:lang w:bidi="hi-IN"/>
        </w:rPr>
        <w:t>Namchi</w:t>
      </w:r>
      <w:proofErr w:type="spellEnd"/>
      <w:r w:rsidRPr="008B557A">
        <w:rPr>
          <w:rFonts w:ascii="Century Schoolbook" w:hAnsi="Century Schoolbook" w:cs="Century Schoolbook"/>
          <w:color w:val="000000"/>
          <w:sz w:val="24"/>
          <w:szCs w:val="24"/>
          <w:lang w:bidi="hi-IN"/>
        </w:rPr>
        <w:t xml:space="preserve"> has been widely appreciated in the Country.</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Development of Green Lung Park with recreational facilities and musical water fountain at </w:t>
      </w:r>
      <w:proofErr w:type="spellStart"/>
      <w:r w:rsidRPr="008B557A">
        <w:rPr>
          <w:rFonts w:ascii="Century Schoolbook" w:hAnsi="Century Schoolbook" w:cs="Century Schoolbook"/>
          <w:color w:val="000000"/>
          <w:sz w:val="24"/>
          <w:szCs w:val="24"/>
          <w:lang w:bidi="hi-IN"/>
        </w:rPr>
        <w:t>Jorethang</w:t>
      </w:r>
      <w:proofErr w:type="spellEnd"/>
      <w:r w:rsidRPr="008B557A">
        <w:rPr>
          <w:rFonts w:ascii="Century Schoolbook" w:hAnsi="Century Schoolbook" w:cs="Century Schoolbook"/>
          <w:color w:val="000000"/>
          <w:sz w:val="24"/>
          <w:szCs w:val="24"/>
          <w:lang w:bidi="hi-IN"/>
        </w:rPr>
        <w:t xml:space="preserve"> would be an added attraction for locals and tourists. In addition to expansion and </w:t>
      </w:r>
      <w:proofErr w:type="spellStart"/>
      <w:r w:rsidRPr="008B557A">
        <w:rPr>
          <w:rFonts w:ascii="Century Schoolbook" w:hAnsi="Century Schoolbook" w:cs="Century Schoolbook"/>
          <w:color w:val="000000"/>
          <w:sz w:val="24"/>
          <w:szCs w:val="24"/>
          <w:lang w:bidi="hi-IN"/>
        </w:rPr>
        <w:t>upgradation</w:t>
      </w:r>
      <w:proofErr w:type="spellEnd"/>
      <w:r w:rsidRPr="008B557A">
        <w:rPr>
          <w:rFonts w:ascii="Century Schoolbook" w:hAnsi="Century Schoolbook" w:cs="Century Schoolbook"/>
          <w:color w:val="000000"/>
          <w:sz w:val="24"/>
          <w:szCs w:val="24"/>
          <w:lang w:bidi="hi-IN"/>
        </w:rPr>
        <w:t xml:space="preserve"> of the identified bazaars and urban habitation across the State, we are also in the process of developing other smaller towns into micro-cities with modern infrastructure and marketing facilities.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A lot of achievement has been made in the Urban Housing Sector. The Government has consistently delivered in providing inclusive development through delivery of social housing units to the Economically Weaker and Low Income Groups. A total of 390 dwelling units under various schemes at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Rangpo</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Naya</w:t>
      </w:r>
      <w:proofErr w:type="spellEnd"/>
      <w:r w:rsidRPr="008B557A">
        <w:rPr>
          <w:rFonts w:ascii="Century Schoolbook" w:hAnsi="Century Schoolbook" w:cs="Century Schoolbook"/>
          <w:color w:val="000000"/>
          <w:sz w:val="24"/>
          <w:szCs w:val="24"/>
          <w:lang w:bidi="hi-IN"/>
        </w:rPr>
        <w:t xml:space="preserve"> bazaar and </w:t>
      </w:r>
      <w:proofErr w:type="spellStart"/>
      <w:r w:rsidRPr="008B557A">
        <w:rPr>
          <w:rFonts w:ascii="Century Schoolbook" w:hAnsi="Century Schoolbook" w:cs="Century Schoolbook"/>
          <w:color w:val="000000"/>
          <w:sz w:val="24"/>
          <w:szCs w:val="24"/>
          <w:lang w:bidi="hi-IN"/>
        </w:rPr>
        <w:t>Chakung</w:t>
      </w:r>
      <w:proofErr w:type="spellEnd"/>
      <w:r w:rsidRPr="008B557A">
        <w:rPr>
          <w:rFonts w:ascii="Century Schoolbook" w:hAnsi="Century Schoolbook" w:cs="Century Schoolbook"/>
          <w:color w:val="000000"/>
          <w:sz w:val="24"/>
          <w:szCs w:val="24"/>
          <w:lang w:bidi="hi-IN"/>
        </w:rPr>
        <w:t xml:space="preserve"> are being constructed. The Government is presently </w:t>
      </w:r>
      <w:r w:rsidRPr="008B557A">
        <w:rPr>
          <w:rFonts w:ascii="Century Schoolbook" w:hAnsi="Century Schoolbook" w:cs="Century Schoolbook"/>
          <w:color w:val="000000"/>
          <w:sz w:val="24"/>
          <w:szCs w:val="24"/>
          <w:lang w:bidi="hi-IN"/>
        </w:rPr>
        <w:lastRenderedPageBreak/>
        <w:t>engaged with formulation of State Urban Affordable Housing &amp; Habitat Policy which will be a blueprint for delivery of housing in a prioritized manner.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We are trying to improve the urban environment and promote reforms for sustainable, efficient and responsive urban service delivery in the capital town of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The physical investments include the improvement in present system of drinking water supply lines by de-bunching the secondary distribution system and extending water supply lines to peripheral areas with allied works in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and infrastructural support to the </w:t>
      </w:r>
      <w:proofErr w:type="spellStart"/>
      <w:r w:rsidRPr="008B557A">
        <w:rPr>
          <w:rFonts w:ascii="Century Schoolbook" w:hAnsi="Century Schoolbook" w:cs="Century Schoolbook"/>
          <w:color w:val="000000"/>
          <w:sz w:val="24"/>
          <w:szCs w:val="24"/>
          <w:lang w:bidi="hi-IN"/>
        </w:rPr>
        <w:t>Gangtok</w:t>
      </w:r>
      <w:proofErr w:type="spellEnd"/>
      <w:r w:rsidRPr="008B557A">
        <w:rPr>
          <w:rFonts w:ascii="Century Schoolbook" w:hAnsi="Century Schoolbook" w:cs="Century Schoolbook"/>
          <w:color w:val="000000"/>
          <w:sz w:val="24"/>
          <w:szCs w:val="24"/>
          <w:lang w:bidi="hi-IN"/>
        </w:rPr>
        <w:t xml:space="preserve"> Municipal Corporation in sanitation and scientific solid waste management. One of the significant components of the solid waste management project is the construction of Sanitary Landfill site at </w:t>
      </w:r>
      <w:proofErr w:type="spellStart"/>
      <w:r w:rsidRPr="008B557A">
        <w:rPr>
          <w:rFonts w:ascii="Century Schoolbook" w:hAnsi="Century Schoolbook" w:cs="Century Schoolbook"/>
          <w:color w:val="000000"/>
          <w:sz w:val="24"/>
          <w:szCs w:val="24"/>
          <w:lang w:bidi="hi-IN"/>
        </w:rPr>
        <w:t>Martam</w:t>
      </w:r>
      <w:proofErr w:type="spellEnd"/>
      <w:r w:rsidRPr="008B557A">
        <w:rPr>
          <w:rFonts w:ascii="Century Schoolbook" w:hAnsi="Century Schoolbook" w:cs="Century Schoolbook"/>
          <w:color w:val="000000"/>
          <w:sz w:val="24"/>
          <w:szCs w:val="24"/>
          <w:lang w:bidi="hi-IN"/>
        </w:rPr>
        <w:t xml:space="preserve">, East Sikkim which is going on in full swing. In addition to this, the present mechanical compost plant of </w:t>
      </w:r>
      <w:proofErr w:type="spellStart"/>
      <w:r w:rsidRPr="008B557A">
        <w:rPr>
          <w:rFonts w:ascii="Century Schoolbook" w:hAnsi="Century Schoolbook" w:cs="Century Schoolbook"/>
          <w:color w:val="000000"/>
          <w:sz w:val="24"/>
          <w:szCs w:val="24"/>
          <w:lang w:bidi="hi-IN"/>
        </w:rPr>
        <w:t>Martam</w:t>
      </w:r>
      <w:proofErr w:type="spellEnd"/>
      <w:r w:rsidRPr="008B557A">
        <w:rPr>
          <w:rFonts w:ascii="Century Schoolbook" w:hAnsi="Century Schoolbook" w:cs="Century Schoolbook"/>
          <w:color w:val="000000"/>
          <w:sz w:val="24"/>
          <w:szCs w:val="24"/>
          <w:lang w:bidi="hi-IN"/>
        </w:rPr>
        <w:t xml:space="preserve"> which is in obsolete condition is being refurbished with a capacity of 50 tons per day.</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Preparatory steps for Urban Body Elections have already been initiated and Government is being fully geared up to hold elections shortly. This is a constitutional requirement under the 74</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Constitutional Amendment. Demarcation of the geographical jurisdiction of urban settlements has been carried out.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am happy to inform that the State Government will implement the National Food Security Act 2013 in our state from September 2015. This Act provides for food and nutritional security for all in the human life cycle approach. Under this Act, it is mandated that entire public distribution system is to be computerized with automation of </w:t>
      </w:r>
      <w:proofErr w:type="spellStart"/>
      <w:r w:rsidRPr="008B557A">
        <w:rPr>
          <w:rFonts w:ascii="Century Schoolbook" w:hAnsi="Century Schoolbook" w:cs="Century Schoolbook"/>
          <w:color w:val="000000"/>
          <w:sz w:val="24"/>
          <w:szCs w:val="24"/>
          <w:lang w:bidi="hi-IN"/>
        </w:rPr>
        <w:t>godowns</w:t>
      </w:r>
      <w:proofErr w:type="spellEnd"/>
      <w:r w:rsidRPr="008B557A">
        <w:rPr>
          <w:rFonts w:ascii="Century Schoolbook" w:hAnsi="Century Schoolbook" w:cs="Century Schoolbook"/>
          <w:color w:val="000000"/>
          <w:sz w:val="24"/>
          <w:szCs w:val="24"/>
          <w:lang w:bidi="hi-IN"/>
        </w:rPr>
        <w:t xml:space="preserve"> and fair price shops and all transactions will be transparent and online.</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With the implementation of this Act, there shall be manifold increase in the activities of the department which includes training and identification of beneficiaries, distribution of PDS items, scientific storage of food grains, implementations of control orders, awareness of new rules and regulations, training of departmental functionaries etc.</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In Sikkim there are a total of 16,500 families under </w:t>
      </w:r>
      <w:proofErr w:type="spellStart"/>
      <w:r w:rsidRPr="008B557A">
        <w:rPr>
          <w:rFonts w:ascii="Century Schoolbook" w:hAnsi="Century Schoolbook" w:cs="Century Schoolbook"/>
          <w:color w:val="000000"/>
          <w:sz w:val="24"/>
          <w:szCs w:val="24"/>
          <w:lang w:bidi="hi-IN"/>
        </w:rPr>
        <w:t>Antyodaya</w:t>
      </w:r>
      <w:proofErr w:type="spellEnd"/>
      <w:r w:rsidRPr="008B557A">
        <w:rPr>
          <w:rFonts w:ascii="Century Schoolbook" w:hAnsi="Century Schoolbook" w:cs="Century Schoolbook"/>
          <w:color w:val="000000"/>
          <w:sz w:val="24"/>
          <w:szCs w:val="24"/>
          <w:lang w:bidi="hi-IN"/>
        </w:rPr>
        <w:t xml:space="preserve"> Anna </w:t>
      </w:r>
      <w:proofErr w:type="spellStart"/>
      <w:r w:rsidRPr="008B557A">
        <w:rPr>
          <w:rFonts w:ascii="Century Schoolbook" w:hAnsi="Century Schoolbook" w:cs="Century Schoolbook"/>
          <w:color w:val="000000"/>
          <w:sz w:val="24"/>
          <w:szCs w:val="24"/>
          <w:lang w:bidi="hi-IN"/>
        </w:rPr>
        <w:t>Yojana</w:t>
      </w:r>
      <w:proofErr w:type="spellEnd"/>
      <w:r w:rsidRPr="008B557A">
        <w:rPr>
          <w:rFonts w:ascii="Century Schoolbook" w:hAnsi="Century Schoolbook" w:cs="Century Schoolbook"/>
          <w:color w:val="000000"/>
          <w:sz w:val="24"/>
          <w:szCs w:val="24"/>
          <w:lang w:bidi="hi-IN"/>
        </w:rPr>
        <w:t xml:space="preserve"> (AAY) who are entitled to 35 </w:t>
      </w:r>
      <w:proofErr w:type="spellStart"/>
      <w:r w:rsidRPr="008B557A">
        <w:rPr>
          <w:rFonts w:ascii="Century Schoolbook" w:hAnsi="Century Schoolbook" w:cs="Century Schoolbook"/>
          <w:color w:val="000000"/>
          <w:sz w:val="24"/>
          <w:szCs w:val="24"/>
          <w:lang w:bidi="hi-IN"/>
        </w:rPr>
        <w:t>kgs</w:t>
      </w:r>
      <w:proofErr w:type="spellEnd"/>
      <w:r w:rsidRPr="008B557A">
        <w:rPr>
          <w:rFonts w:ascii="Century Schoolbook" w:hAnsi="Century Schoolbook" w:cs="Century Schoolbook"/>
          <w:color w:val="000000"/>
          <w:sz w:val="24"/>
          <w:szCs w:val="24"/>
          <w:lang w:bidi="hi-IN"/>
        </w:rPr>
        <w:t xml:space="preserve"> of rice per month @ Rs. 3/- and 3,24,081 </w:t>
      </w:r>
      <w:r w:rsidRPr="008B557A">
        <w:rPr>
          <w:rFonts w:ascii="Century Schoolbook" w:hAnsi="Century Schoolbook" w:cs="Century Schoolbook"/>
          <w:color w:val="000000"/>
          <w:sz w:val="24"/>
          <w:szCs w:val="24"/>
          <w:lang w:bidi="hi-IN"/>
        </w:rPr>
        <w:lastRenderedPageBreak/>
        <w:t xml:space="preserve">individuals under Priority House Hold (PHH) who are entitled to 5 </w:t>
      </w:r>
      <w:proofErr w:type="spellStart"/>
      <w:r w:rsidRPr="008B557A">
        <w:rPr>
          <w:rFonts w:ascii="Century Schoolbook" w:hAnsi="Century Schoolbook" w:cs="Century Schoolbook"/>
          <w:color w:val="000000"/>
          <w:sz w:val="24"/>
          <w:szCs w:val="24"/>
          <w:lang w:bidi="hi-IN"/>
        </w:rPr>
        <w:t>kgs</w:t>
      </w:r>
      <w:proofErr w:type="spellEnd"/>
      <w:r w:rsidRPr="008B557A">
        <w:rPr>
          <w:rFonts w:ascii="Century Schoolbook" w:hAnsi="Century Schoolbook" w:cs="Century Schoolbook"/>
          <w:color w:val="000000"/>
          <w:sz w:val="24"/>
          <w:szCs w:val="24"/>
          <w:lang w:bidi="hi-IN"/>
        </w:rPr>
        <w:t xml:space="preserve"> of rice per head @ Rs. 3/- per kg per month. Beside this, Welfare Institutions run by NGO’s, Monastic Schools and Destitute Homes and families who have been left out due to capping under National Food Security Act, 2013 are to be provided 5 </w:t>
      </w:r>
      <w:proofErr w:type="spellStart"/>
      <w:r w:rsidRPr="008B557A">
        <w:rPr>
          <w:rFonts w:ascii="Century Schoolbook" w:hAnsi="Century Schoolbook" w:cs="Century Schoolbook"/>
          <w:color w:val="000000"/>
          <w:sz w:val="24"/>
          <w:szCs w:val="24"/>
          <w:lang w:bidi="hi-IN"/>
        </w:rPr>
        <w:t>kgs</w:t>
      </w:r>
      <w:proofErr w:type="spellEnd"/>
      <w:r w:rsidRPr="008B557A">
        <w:rPr>
          <w:rFonts w:ascii="Century Schoolbook" w:hAnsi="Century Schoolbook" w:cs="Century Schoolbook"/>
          <w:color w:val="000000"/>
          <w:sz w:val="24"/>
          <w:szCs w:val="24"/>
          <w:lang w:bidi="hi-IN"/>
        </w:rPr>
        <w:t xml:space="preserve"> of subsidized rice per month at Rs 3/- per individual.</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State Government in the year 2012 had instituted the Sikkim State Awards in recognition of the sterling contribution and achievements made by individuals in various disciplines of activities. The objective behind instituting these awards is to felicitate those people who have worked relentlessly for the cause of the state and the nation on their individual capacities so that they are encouraged to rededicate themselves with renewed </w:t>
      </w:r>
      <w:proofErr w:type="spellStart"/>
      <w:r w:rsidRPr="008B557A">
        <w:rPr>
          <w:rFonts w:ascii="Century Schoolbook" w:hAnsi="Century Schoolbook" w:cs="Century Schoolbook"/>
          <w:color w:val="000000"/>
          <w:sz w:val="24"/>
          <w:szCs w:val="24"/>
          <w:lang w:bidi="hi-IN"/>
        </w:rPr>
        <w:t>vigour</w:t>
      </w:r>
      <w:proofErr w:type="spellEnd"/>
      <w:r w:rsidRPr="008B557A">
        <w:rPr>
          <w:rFonts w:ascii="Century Schoolbook" w:hAnsi="Century Schoolbook" w:cs="Century Schoolbook"/>
          <w:color w:val="000000"/>
          <w:sz w:val="24"/>
          <w:szCs w:val="24"/>
          <w:lang w:bidi="hi-IN"/>
        </w:rPr>
        <w:t xml:space="preserve"> and in process serve as an example for others to follow.</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Sikkim State Awards is conferred in three categories namely- Sikkim </w:t>
      </w:r>
      <w:proofErr w:type="spellStart"/>
      <w:r w:rsidRPr="008B557A">
        <w:rPr>
          <w:rFonts w:ascii="Century Schoolbook" w:hAnsi="Century Schoolbook" w:cs="Century Schoolbook"/>
          <w:color w:val="000000"/>
          <w:sz w:val="24"/>
          <w:szCs w:val="24"/>
          <w:lang w:bidi="hi-IN"/>
        </w:rPr>
        <w:t>Ratna</w:t>
      </w:r>
      <w:proofErr w:type="spellEnd"/>
      <w:r w:rsidRPr="008B557A">
        <w:rPr>
          <w:rFonts w:ascii="Century Schoolbook" w:hAnsi="Century Schoolbook" w:cs="Century Schoolbook"/>
          <w:color w:val="000000"/>
          <w:sz w:val="24"/>
          <w:szCs w:val="24"/>
          <w:lang w:bidi="hi-IN"/>
        </w:rPr>
        <w:t xml:space="preserve">, Sikkim </w:t>
      </w:r>
      <w:proofErr w:type="spellStart"/>
      <w:r w:rsidRPr="008B557A">
        <w:rPr>
          <w:rFonts w:ascii="Century Schoolbook" w:hAnsi="Century Schoolbook" w:cs="Century Schoolbook"/>
          <w:color w:val="000000"/>
          <w:sz w:val="24"/>
          <w:szCs w:val="24"/>
          <w:lang w:bidi="hi-IN"/>
        </w:rPr>
        <w:t>Sewa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Ratna</w:t>
      </w:r>
      <w:proofErr w:type="spellEnd"/>
      <w:r w:rsidRPr="008B557A">
        <w:rPr>
          <w:rFonts w:ascii="Century Schoolbook" w:hAnsi="Century Schoolbook" w:cs="Century Schoolbook"/>
          <w:color w:val="000000"/>
          <w:sz w:val="24"/>
          <w:szCs w:val="24"/>
          <w:lang w:bidi="hi-IN"/>
        </w:rPr>
        <w:t xml:space="preserve"> and Sikkim </w:t>
      </w:r>
      <w:proofErr w:type="spellStart"/>
      <w:r w:rsidRPr="008B557A">
        <w:rPr>
          <w:rFonts w:ascii="Century Schoolbook" w:hAnsi="Century Schoolbook" w:cs="Century Schoolbook"/>
          <w:color w:val="000000"/>
          <w:sz w:val="24"/>
          <w:szCs w:val="24"/>
          <w:lang w:bidi="hi-IN"/>
        </w:rPr>
        <w:t>Sewa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Samman</w:t>
      </w:r>
      <w:proofErr w:type="spellEnd"/>
      <w:r w:rsidRPr="008B557A">
        <w:rPr>
          <w:rFonts w:ascii="Century Schoolbook" w:hAnsi="Century Schoolbook" w:cs="Century Schoolbook"/>
          <w:color w:val="000000"/>
          <w:sz w:val="24"/>
          <w:szCs w:val="24"/>
          <w:lang w:bidi="hi-IN"/>
        </w:rPr>
        <w: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Sikkim State Awards, the State’s highest civilian awards is given in all disciplines of activities namely Social Service (</w:t>
      </w:r>
      <w:proofErr w:type="spellStart"/>
      <w:r w:rsidRPr="008B557A">
        <w:rPr>
          <w:rFonts w:ascii="Century Schoolbook" w:hAnsi="Century Schoolbook" w:cs="Century Schoolbook"/>
          <w:color w:val="000000"/>
          <w:sz w:val="24"/>
          <w:szCs w:val="24"/>
          <w:lang w:bidi="hi-IN"/>
        </w:rPr>
        <w:t>Sewa</w:t>
      </w:r>
      <w:proofErr w:type="spellEnd"/>
      <w:r w:rsidRPr="008B557A">
        <w:rPr>
          <w:rFonts w:ascii="Century Schoolbook" w:hAnsi="Century Schoolbook" w:cs="Century Schoolbook"/>
          <w:color w:val="000000"/>
          <w:sz w:val="24"/>
          <w:szCs w:val="24"/>
          <w:lang w:bidi="hi-IN"/>
        </w:rPr>
        <w:t>), Sport (</w:t>
      </w:r>
      <w:proofErr w:type="spellStart"/>
      <w:r w:rsidRPr="008B557A">
        <w:rPr>
          <w:rFonts w:ascii="Century Schoolbook" w:hAnsi="Century Schoolbook" w:cs="Century Schoolbook"/>
          <w:color w:val="000000"/>
          <w:sz w:val="24"/>
          <w:szCs w:val="24"/>
          <w:lang w:bidi="hi-IN"/>
        </w:rPr>
        <w:t>Khel</w:t>
      </w:r>
      <w:proofErr w:type="spellEnd"/>
      <w:r w:rsidRPr="008B557A">
        <w:rPr>
          <w:rFonts w:ascii="Century Schoolbook" w:hAnsi="Century Schoolbook" w:cs="Century Schoolbook"/>
          <w:color w:val="000000"/>
          <w:sz w:val="24"/>
          <w:szCs w:val="24"/>
          <w:lang w:bidi="hi-IN"/>
        </w:rPr>
        <w:t>), Music &amp; Arts (Kala), Literature (</w:t>
      </w:r>
      <w:proofErr w:type="spellStart"/>
      <w:r w:rsidRPr="008B557A">
        <w:rPr>
          <w:rFonts w:ascii="Century Schoolbook" w:hAnsi="Century Schoolbook" w:cs="Century Schoolbook"/>
          <w:color w:val="000000"/>
          <w:sz w:val="24"/>
          <w:szCs w:val="24"/>
          <w:lang w:bidi="hi-IN"/>
        </w:rPr>
        <w:t>Sahitya</w:t>
      </w:r>
      <w:proofErr w:type="spellEnd"/>
      <w:r w:rsidRPr="008B557A">
        <w:rPr>
          <w:rFonts w:ascii="Century Schoolbook" w:hAnsi="Century Schoolbook" w:cs="Century Schoolbook"/>
          <w:color w:val="000000"/>
          <w:sz w:val="24"/>
          <w:szCs w:val="24"/>
          <w:lang w:bidi="hi-IN"/>
        </w:rPr>
        <w:t>), Trade and Industry (</w:t>
      </w:r>
      <w:proofErr w:type="spellStart"/>
      <w:r w:rsidRPr="008B557A">
        <w:rPr>
          <w:rFonts w:ascii="Century Schoolbook" w:hAnsi="Century Schoolbook" w:cs="Century Schoolbook"/>
          <w:color w:val="000000"/>
          <w:sz w:val="24"/>
          <w:szCs w:val="24"/>
          <w:lang w:bidi="hi-IN"/>
        </w:rPr>
        <w:t>Udyog</w:t>
      </w:r>
      <w:proofErr w:type="spellEnd"/>
      <w:r w:rsidRPr="008B557A">
        <w:rPr>
          <w:rFonts w:ascii="Century Schoolbook" w:hAnsi="Century Schoolbook" w:cs="Century Schoolbook"/>
          <w:color w:val="000000"/>
          <w:sz w:val="24"/>
          <w:szCs w:val="24"/>
          <w:lang w:bidi="hi-IN"/>
        </w:rPr>
        <w:t xml:space="preserve">), etc. The Sikkim </w:t>
      </w:r>
      <w:proofErr w:type="spellStart"/>
      <w:r w:rsidRPr="008B557A">
        <w:rPr>
          <w:rFonts w:ascii="Century Schoolbook" w:hAnsi="Century Schoolbook" w:cs="Century Schoolbook"/>
          <w:color w:val="000000"/>
          <w:sz w:val="24"/>
          <w:szCs w:val="24"/>
          <w:lang w:bidi="hi-IN"/>
        </w:rPr>
        <w:t>Ratna</w:t>
      </w:r>
      <w:proofErr w:type="spellEnd"/>
      <w:r w:rsidRPr="008B557A">
        <w:rPr>
          <w:rFonts w:ascii="Century Schoolbook" w:hAnsi="Century Schoolbook" w:cs="Century Schoolbook"/>
          <w:color w:val="000000"/>
          <w:sz w:val="24"/>
          <w:szCs w:val="24"/>
          <w:lang w:bidi="hi-IN"/>
        </w:rPr>
        <w:t xml:space="preserve"> is awarded for exceptional and distinguished service, Sikkim </w:t>
      </w:r>
      <w:proofErr w:type="spellStart"/>
      <w:r w:rsidRPr="008B557A">
        <w:rPr>
          <w:rFonts w:ascii="Century Schoolbook" w:hAnsi="Century Schoolbook" w:cs="Century Schoolbook"/>
          <w:color w:val="000000"/>
          <w:sz w:val="24"/>
          <w:szCs w:val="24"/>
          <w:lang w:bidi="hi-IN"/>
        </w:rPr>
        <w:t>Sewa</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Ratna</w:t>
      </w:r>
      <w:proofErr w:type="spellEnd"/>
      <w:r w:rsidRPr="008B557A">
        <w:rPr>
          <w:rFonts w:ascii="Century Schoolbook" w:hAnsi="Century Schoolbook" w:cs="Century Schoolbook"/>
          <w:color w:val="000000"/>
          <w:sz w:val="24"/>
          <w:szCs w:val="24"/>
          <w:lang w:bidi="hi-IN"/>
        </w:rPr>
        <w:t xml:space="preserve"> is awarded for distinguished service of high order and Sikkim </w:t>
      </w:r>
      <w:proofErr w:type="spellStart"/>
      <w:r w:rsidRPr="008B557A">
        <w:rPr>
          <w:rFonts w:ascii="Century Schoolbook" w:hAnsi="Century Schoolbook" w:cs="Century Schoolbook"/>
          <w:color w:val="000000"/>
          <w:sz w:val="24"/>
          <w:szCs w:val="24"/>
          <w:lang w:bidi="hi-IN"/>
        </w:rPr>
        <w:t>Samman</w:t>
      </w:r>
      <w:proofErr w:type="spellEnd"/>
      <w:r w:rsidRPr="008B557A">
        <w:rPr>
          <w:rFonts w:ascii="Century Schoolbook" w:hAnsi="Century Schoolbook" w:cs="Century Schoolbook"/>
          <w:color w:val="000000"/>
          <w:sz w:val="24"/>
          <w:szCs w:val="24"/>
          <w:lang w:bidi="hi-IN"/>
        </w:rPr>
        <w:t xml:space="preserve"> is awarded for distinguished service in any field. On the State Day celebration this year, the State Government conferred these awards to 50 distinguished personalities.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Members </w:t>
      </w:r>
      <w:proofErr w:type="gramStart"/>
      <w:r w:rsidRPr="008B557A">
        <w:rPr>
          <w:rFonts w:ascii="Century Schoolbook" w:hAnsi="Century Schoolbook" w:cs="Century Schoolbook"/>
          <w:color w:val="000000"/>
          <w:sz w:val="24"/>
          <w:szCs w:val="24"/>
          <w:lang w:bidi="hi-IN"/>
        </w:rPr>
        <w:t>may</w:t>
      </w:r>
      <w:proofErr w:type="gramEnd"/>
      <w:r w:rsidRPr="008B557A">
        <w:rPr>
          <w:rFonts w:ascii="Century Schoolbook" w:hAnsi="Century Schoolbook" w:cs="Century Schoolbook"/>
          <w:color w:val="000000"/>
          <w:sz w:val="24"/>
          <w:szCs w:val="24"/>
          <w:lang w:bidi="hi-IN"/>
        </w:rPr>
        <w:t xml:space="preserve"> kindly recall that the traditional border post of </w:t>
      </w:r>
      <w:proofErr w:type="spellStart"/>
      <w:r w:rsidRPr="008B557A">
        <w:rPr>
          <w:rFonts w:ascii="Century Schoolbook" w:hAnsi="Century Schoolbook" w:cs="Century Schoolbook"/>
          <w:color w:val="000000"/>
          <w:sz w:val="24"/>
          <w:szCs w:val="24"/>
          <w:lang w:bidi="hi-IN"/>
        </w:rPr>
        <w:t>Nathula</w:t>
      </w:r>
      <w:proofErr w:type="spellEnd"/>
      <w:r w:rsidRPr="008B557A">
        <w:rPr>
          <w:rFonts w:ascii="Century Schoolbook" w:hAnsi="Century Schoolbook" w:cs="Century Schoolbook"/>
          <w:color w:val="000000"/>
          <w:sz w:val="24"/>
          <w:szCs w:val="24"/>
          <w:lang w:bidi="hi-IN"/>
        </w:rPr>
        <w:t xml:space="preserve"> along the India-China border in Sikkim was reopened in 2006 for usual trade transaction. And more recently, the first two batches of pilgrims from India to the holy </w:t>
      </w:r>
      <w:proofErr w:type="spellStart"/>
      <w:r w:rsidRPr="008B557A">
        <w:rPr>
          <w:rFonts w:ascii="Century Schoolbook" w:hAnsi="Century Schoolbook" w:cs="Century Schoolbook"/>
          <w:color w:val="000000"/>
          <w:sz w:val="24"/>
          <w:szCs w:val="24"/>
          <w:lang w:bidi="hi-IN"/>
        </w:rPr>
        <w:t>Kailash</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Mansarovar</w:t>
      </w:r>
      <w:proofErr w:type="spellEnd"/>
      <w:r w:rsidRPr="008B557A">
        <w:rPr>
          <w:rFonts w:ascii="Century Schoolbook" w:hAnsi="Century Schoolbook" w:cs="Century Schoolbook"/>
          <w:color w:val="000000"/>
          <w:sz w:val="24"/>
          <w:szCs w:val="24"/>
          <w:lang w:bidi="hi-IN"/>
        </w:rPr>
        <w:t xml:space="preserve"> in Tibet Autonomous Region of China have successfully concluded their journey through the </w:t>
      </w:r>
      <w:proofErr w:type="spellStart"/>
      <w:r w:rsidRPr="008B557A">
        <w:rPr>
          <w:rFonts w:ascii="Century Schoolbook" w:hAnsi="Century Schoolbook" w:cs="Century Schoolbook"/>
          <w:color w:val="000000"/>
          <w:sz w:val="24"/>
          <w:szCs w:val="24"/>
          <w:lang w:bidi="hi-IN"/>
        </w:rPr>
        <w:t>Nathula</w:t>
      </w:r>
      <w:proofErr w:type="spellEnd"/>
      <w:r w:rsidRPr="008B557A">
        <w:rPr>
          <w:rFonts w:ascii="Century Schoolbook" w:hAnsi="Century Schoolbook" w:cs="Century Schoolbook"/>
          <w:color w:val="000000"/>
          <w:sz w:val="24"/>
          <w:szCs w:val="24"/>
          <w:lang w:bidi="hi-IN"/>
        </w:rPr>
        <w:t xml:space="preserve"> route. I on my personal behalf and on behalf of the people of Sikkim thank the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Prime Minister for opening the new route to the holy </w:t>
      </w:r>
      <w:proofErr w:type="spellStart"/>
      <w:r w:rsidRPr="008B557A">
        <w:rPr>
          <w:rFonts w:ascii="Century Schoolbook" w:hAnsi="Century Schoolbook" w:cs="Century Schoolbook"/>
          <w:color w:val="000000"/>
          <w:sz w:val="24"/>
          <w:szCs w:val="24"/>
          <w:lang w:bidi="hi-IN"/>
        </w:rPr>
        <w:t>Kailash</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Mansarovar</w:t>
      </w:r>
      <w:proofErr w:type="spellEnd"/>
      <w:r w:rsidRPr="008B557A">
        <w:rPr>
          <w:rFonts w:ascii="Century Schoolbook" w:hAnsi="Century Schoolbook" w:cs="Century Schoolbook"/>
          <w:color w:val="000000"/>
          <w:sz w:val="24"/>
          <w:szCs w:val="24"/>
          <w:lang w:bidi="hi-IN"/>
        </w:rPr>
        <w:t xml:space="preserve"> from Sikkim. This new route through </w:t>
      </w:r>
      <w:proofErr w:type="spellStart"/>
      <w:r w:rsidRPr="008B557A">
        <w:rPr>
          <w:rFonts w:ascii="Century Schoolbook" w:hAnsi="Century Schoolbook" w:cs="Century Schoolbook"/>
          <w:color w:val="000000"/>
          <w:sz w:val="24"/>
          <w:szCs w:val="24"/>
          <w:lang w:bidi="hi-IN"/>
        </w:rPr>
        <w:t>Nathula</w:t>
      </w:r>
      <w:proofErr w:type="spellEnd"/>
      <w:r w:rsidRPr="008B557A">
        <w:rPr>
          <w:rFonts w:ascii="Century Schoolbook" w:hAnsi="Century Schoolbook" w:cs="Century Schoolbook"/>
          <w:color w:val="000000"/>
          <w:sz w:val="24"/>
          <w:szCs w:val="24"/>
          <w:lang w:bidi="hi-IN"/>
        </w:rPr>
        <w:t xml:space="preserve"> minimizes both the physical hardship and tiresome journey time. Apart from the obvious    ground-level benefit, this will lead to a far-reaching </w:t>
      </w:r>
      <w:r w:rsidRPr="008B557A">
        <w:rPr>
          <w:rFonts w:ascii="Century Schoolbook" w:hAnsi="Century Schoolbook" w:cs="Century Schoolbook"/>
          <w:color w:val="000000"/>
          <w:sz w:val="24"/>
          <w:szCs w:val="24"/>
          <w:lang w:bidi="hi-IN"/>
        </w:rPr>
        <w:lastRenderedPageBreak/>
        <w:t>positive outcome in the India-China relation. This has proved as how borders with conventional sense of hostility could be transformed into economic hub with immense trans-border dimension facilitating mutual cooperation, connectivity, institutional linkages etc.</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To encourage our own people, the State Government would bear for the first year the cost of journey of </w:t>
      </w:r>
      <w:proofErr w:type="spellStart"/>
      <w:r w:rsidRPr="008B557A">
        <w:rPr>
          <w:rFonts w:ascii="Century Schoolbook" w:hAnsi="Century Schoolbook" w:cs="Century Schoolbook"/>
          <w:color w:val="000000"/>
          <w:sz w:val="24"/>
          <w:szCs w:val="24"/>
          <w:lang w:bidi="hi-IN"/>
        </w:rPr>
        <w:t>Sikkimese</w:t>
      </w:r>
      <w:proofErr w:type="spellEnd"/>
      <w:r w:rsidRPr="008B557A">
        <w:rPr>
          <w:rFonts w:ascii="Century Schoolbook" w:hAnsi="Century Schoolbook" w:cs="Century Schoolbook"/>
          <w:color w:val="000000"/>
          <w:sz w:val="24"/>
          <w:szCs w:val="24"/>
          <w:lang w:bidi="hi-IN"/>
        </w:rPr>
        <w:t xml:space="preserve"> selected to undertake the </w:t>
      </w:r>
      <w:proofErr w:type="spellStart"/>
      <w:r w:rsidRPr="008B557A">
        <w:rPr>
          <w:rFonts w:ascii="Century Schoolbook" w:hAnsi="Century Schoolbook" w:cs="Century Schoolbook"/>
          <w:color w:val="000000"/>
          <w:sz w:val="24"/>
          <w:szCs w:val="24"/>
          <w:lang w:bidi="hi-IN"/>
        </w:rPr>
        <w:t>yatra</w:t>
      </w:r>
      <w:proofErr w:type="spellEnd"/>
      <w:r w:rsidRPr="008B557A">
        <w:rPr>
          <w:rFonts w:ascii="Century Schoolbook" w:hAnsi="Century Schoolbook" w:cs="Century Schoolbook"/>
          <w:color w:val="000000"/>
          <w:sz w:val="24"/>
          <w:szCs w:val="24"/>
          <w:lang w:bidi="hi-IN"/>
        </w:rPr>
        <w:t xml:space="preserve">. This week, 15 persons from Sikkim have joined the </w:t>
      </w:r>
      <w:proofErr w:type="spellStart"/>
      <w:r w:rsidRPr="008B557A">
        <w:rPr>
          <w:rFonts w:ascii="Century Schoolbook" w:hAnsi="Century Schoolbook" w:cs="Century Schoolbook"/>
          <w:color w:val="000000"/>
          <w:sz w:val="24"/>
          <w:szCs w:val="24"/>
          <w:lang w:bidi="hi-IN"/>
        </w:rPr>
        <w:t>yatris</w:t>
      </w:r>
      <w:proofErr w:type="spellEnd"/>
      <w:r w:rsidRPr="008B557A">
        <w:rPr>
          <w:rFonts w:ascii="Century Schoolbook" w:hAnsi="Century Schoolbook" w:cs="Century Schoolbook"/>
          <w:color w:val="000000"/>
          <w:sz w:val="24"/>
          <w:szCs w:val="24"/>
          <w:lang w:bidi="hi-IN"/>
        </w:rPr>
        <w:t xml:space="preserve"> from other states to </w:t>
      </w:r>
      <w:proofErr w:type="spellStart"/>
      <w:r w:rsidRPr="008B557A">
        <w:rPr>
          <w:rFonts w:ascii="Century Schoolbook" w:hAnsi="Century Schoolbook" w:cs="Century Schoolbook"/>
          <w:color w:val="000000"/>
          <w:sz w:val="24"/>
          <w:szCs w:val="24"/>
          <w:lang w:bidi="hi-IN"/>
        </w:rPr>
        <w:t>Kailash</w:t>
      </w:r>
      <w:proofErr w:type="spellEnd"/>
      <w:r w:rsidRPr="008B557A">
        <w:rPr>
          <w:rFonts w:ascii="Century Schoolbook" w:hAnsi="Century Schoolbook" w:cs="Century Schoolbook"/>
          <w:color w:val="000000"/>
          <w:sz w:val="24"/>
          <w:szCs w:val="24"/>
          <w:lang w:bidi="hi-IN"/>
        </w:rPr>
        <w:t xml:space="preserve"> </w:t>
      </w:r>
      <w:proofErr w:type="spellStart"/>
      <w:proofErr w:type="gramStart"/>
      <w:r w:rsidRPr="008B557A">
        <w:rPr>
          <w:rFonts w:ascii="Century Schoolbook" w:hAnsi="Century Schoolbook" w:cs="Century Schoolbook"/>
          <w:color w:val="000000"/>
          <w:sz w:val="24"/>
          <w:szCs w:val="24"/>
          <w:lang w:bidi="hi-IN"/>
        </w:rPr>
        <w:t>Mansarovar</w:t>
      </w:r>
      <w:proofErr w:type="spellEnd"/>
      <w:r w:rsidRPr="008B557A">
        <w:rPr>
          <w:rFonts w:ascii="Century Schoolbook" w:hAnsi="Century Schoolbook" w:cs="Century Schoolbook"/>
          <w:color w:val="000000"/>
          <w:sz w:val="24"/>
          <w:szCs w:val="24"/>
          <w:lang w:bidi="hi-IN"/>
        </w:rPr>
        <w:t xml:space="preserve"> .</w:t>
      </w:r>
      <w:proofErr w:type="gramEnd"/>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Now onwards, our soldiers from the State dying in operation in the Army shall be conferred Rs. 15 </w:t>
      </w:r>
      <w:proofErr w:type="spellStart"/>
      <w:r w:rsidRPr="008B557A">
        <w:rPr>
          <w:rFonts w:ascii="Century Schoolbook" w:hAnsi="Century Schoolbook" w:cs="Century Schoolbook"/>
          <w:color w:val="000000"/>
          <w:sz w:val="24"/>
          <w:szCs w:val="24"/>
          <w:lang w:bidi="hi-IN"/>
        </w:rPr>
        <w:t>lakhs</w:t>
      </w:r>
      <w:proofErr w:type="spellEnd"/>
      <w:r w:rsidRPr="008B557A">
        <w:rPr>
          <w:rFonts w:ascii="Century Schoolbook" w:hAnsi="Century Schoolbook" w:cs="Century Schoolbook"/>
          <w:color w:val="000000"/>
          <w:sz w:val="24"/>
          <w:szCs w:val="24"/>
          <w:lang w:bidi="hi-IN"/>
        </w:rPr>
        <w:t xml:space="preserve"> ex gratia to the wife or next of kin of the deceased soldier with employment to the surviving wife or son or daughter.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Ex-gratia payment to the next of the </w:t>
      </w:r>
      <w:proofErr w:type="spellStart"/>
      <w:r w:rsidRPr="008B557A">
        <w:rPr>
          <w:rFonts w:ascii="Century Schoolbook" w:hAnsi="Century Schoolbook" w:cs="Century Schoolbook"/>
          <w:color w:val="000000"/>
          <w:sz w:val="24"/>
          <w:szCs w:val="24"/>
          <w:lang w:bidi="hi-IN"/>
        </w:rPr>
        <w:t>kin</w:t>
      </w:r>
      <w:proofErr w:type="spellEnd"/>
      <w:r w:rsidRPr="008B557A">
        <w:rPr>
          <w:rFonts w:ascii="Century Schoolbook" w:hAnsi="Century Schoolbook" w:cs="Century Schoolbook"/>
          <w:color w:val="000000"/>
          <w:sz w:val="24"/>
          <w:szCs w:val="24"/>
          <w:lang w:bidi="hi-IN"/>
        </w:rPr>
        <w:t xml:space="preserve"> of driver killed in road accident in Sikkim has also been enhanced to Rs. 3 </w:t>
      </w:r>
      <w:proofErr w:type="spellStart"/>
      <w:r w:rsidRPr="008B557A">
        <w:rPr>
          <w:rFonts w:ascii="Century Schoolbook" w:hAnsi="Century Schoolbook" w:cs="Century Schoolbook"/>
          <w:color w:val="000000"/>
          <w:sz w:val="24"/>
          <w:szCs w:val="24"/>
          <w:lang w:bidi="hi-IN"/>
        </w:rPr>
        <w:t>lakhs</w:t>
      </w:r>
      <w:proofErr w:type="spellEnd"/>
      <w:r w:rsidRPr="008B557A">
        <w:rPr>
          <w:rFonts w:ascii="Century Schoolbook" w:hAnsi="Century Schoolbook" w:cs="Century Schoolbook"/>
          <w:color w:val="000000"/>
          <w:sz w:val="24"/>
          <w:szCs w:val="24"/>
          <w:lang w:bidi="hi-IN"/>
        </w:rPr>
        <w: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During the Second Governing Council Meeting of NITI </w:t>
      </w:r>
      <w:proofErr w:type="spellStart"/>
      <w:r w:rsidRPr="008B557A">
        <w:rPr>
          <w:rFonts w:ascii="Century Schoolbook" w:hAnsi="Century Schoolbook" w:cs="Century Schoolbook"/>
          <w:color w:val="000000"/>
          <w:sz w:val="24"/>
          <w:szCs w:val="24"/>
          <w:lang w:bidi="hi-IN"/>
        </w:rPr>
        <w:t>Aayog</w:t>
      </w:r>
      <w:proofErr w:type="spellEnd"/>
      <w:r w:rsidRPr="008B557A">
        <w:rPr>
          <w:rFonts w:ascii="Century Schoolbook" w:hAnsi="Century Schoolbook" w:cs="Century Schoolbook"/>
          <w:color w:val="000000"/>
          <w:sz w:val="24"/>
          <w:szCs w:val="24"/>
          <w:lang w:bidi="hi-IN"/>
        </w:rPr>
        <w:t xml:space="preserve"> held on July 15, 2015, I apprised the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Prime Minister that </w:t>
      </w:r>
      <w:proofErr w:type="spellStart"/>
      <w:r w:rsidRPr="008B557A">
        <w:rPr>
          <w:rFonts w:ascii="Century Schoolbook" w:hAnsi="Century Schoolbook" w:cs="Century Schoolbook"/>
          <w:color w:val="000000"/>
          <w:sz w:val="24"/>
          <w:szCs w:val="24"/>
          <w:lang w:bidi="hi-IN"/>
        </w:rPr>
        <w:t>programmes</w:t>
      </w:r>
      <w:proofErr w:type="spellEnd"/>
      <w:r w:rsidRPr="008B557A">
        <w:rPr>
          <w:rFonts w:ascii="Century Schoolbook" w:hAnsi="Century Schoolbook" w:cs="Century Schoolbook"/>
          <w:color w:val="000000"/>
          <w:sz w:val="24"/>
          <w:szCs w:val="24"/>
          <w:lang w:bidi="hi-IN"/>
        </w:rPr>
        <w:t xml:space="preserve"> like Skill Development, Swatch Bharat </w:t>
      </w:r>
      <w:proofErr w:type="spellStart"/>
      <w:r w:rsidRPr="008B557A">
        <w:rPr>
          <w:rFonts w:ascii="Century Schoolbook" w:hAnsi="Century Schoolbook" w:cs="Century Schoolbook"/>
          <w:color w:val="000000"/>
          <w:sz w:val="24"/>
          <w:szCs w:val="24"/>
          <w:lang w:bidi="hi-IN"/>
        </w:rPr>
        <w:t>Abhiyan</w:t>
      </w:r>
      <w:proofErr w:type="spellEnd"/>
      <w:r w:rsidRPr="008B557A">
        <w:rPr>
          <w:rFonts w:ascii="Century Schoolbook" w:hAnsi="Century Schoolbook" w:cs="Century Schoolbook"/>
          <w:color w:val="000000"/>
          <w:sz w:val="24"/>
          <w:szCs w:val="24"/>
          <w:lang w:bidi="hi-IN"/>
        </w:rPr>
        <w:t xml:space="preserve">, elimination of poverty etc are adopted in the State. The State Government is already providing separate toilets for boys and girls with one changing room for girls and one toilet seat for physically challenged children. Sikkim has been already recognized as the first </w:t>
      </w:r>
      <w:proofErr w:type="spellStart"/>
      <w:r w:rsidRPr="008B557A">
        <w:rPr>
          <w:rFonts w:ascii="Century Schoolbook" w:hAnsi="Century Schoolbook" w:cs="Century Schoolbook"/>
          <w:color w:val="000000"/>
          <w:sz w:val="24"/>
          <w:szCs w:val="24"/>
          <w:lang w:bidi="hi-IN"/>
        </w:rPr>
        <w:t>Nirmal</w:t>
      </w:r>
      <w:proofErr w:type="spellEnd"/>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Rajya</w:t>
      </w:r>
      <w:proofErr w:type="spellEnd"/>
      <w:r w:rsidRPr="008B557A">
        <w:rPr>
          <w:rFonts w:ascii="Century Schoolbook" w:hAnsi="Century Schoolbook" w:cs="Century Schoolbook"/>
          <w:color w:val="000000"/>
          <w:sz w:val="24"/>
          <w:szCs w:val="24"/>
          <w:lang w:bidi="hi-IN"/>
        </w:rPr>
        <w:t xml:space="preserve"> in the Country in 2008. In Skill Development, the State Government has already established 42 livelihood Schools spread across all the Constituencies in the State.</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I also placed our difficulties and problem of state finances before the Central Government arising out of 14</w:t>
      </w:r>
      <w:proofErr w:type="spellStart"/>
      <w:r w:rsidRPr="008B557A">
        <w:rPr>
          <w:rFonts w:ascii="Century Schoolbook" w:hAnsi="Century Schoolbook" w:cs="Century Schoolbook"/>
          <w:color w:val="000000"/>
          <w:position w:val="7"/>
          <w:sz w:val="13"/>
          <w:szCs w:val="13"/>
          <w:lang w:bidi="hi-IN"/>
        </w:rPr>
        <w:t>th</w:t>
      </w:r>
      <w:proofErr w:type="spellEnd"/>
      <w:r w:rsidRPr="008B557A">
        <w:rPr>
          <w:rFonts w:ascii="Century Schoolbook" w:hAnsi="Century Schoolbook" w:cs="Century Schoolbook"/>
          <w:color w:val="000000"/>
          <w:sz w:val="24"/>
          <w:szCs w:val="24"/>
          <w:lang w:bidi="hi-IN"/>
        </w:rPr>
        <w:t xml:space="preserve"> Finance Commission recommendation and many other problems. We have just completed the first quarter of the first year and we see wide variation in estimation of projected share of central taxes for Sikkim and other states and actual inflow, annual growth rate for Sikkim and other states as well as estimation of GSDP for Sikkim and other States.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Finance Commission has assessed rise in GSDP of Sikkim by a spectacular 150% whereas the Commission has assessed GSDP of all the states as only 67 % during the 5 year period. This projected high growth of GSDP was due to </w:t>
      </w:r>
      <w:r w:rsidRPr="008B557A">
        <w:rPr>
          <w:rFonts w:ascii="Century Schoolbook" w:hAnsi="Century Schoolbook" w:cs="Century Schoolbook"/>
          <w:color w:val="000000"/>
          <w:sz w:val="24"/>
          <w:szCs w:val="24"/>
          <w:lang w:bidi="hi-IN"/>
        </w:rPr>
        <w:lastRenderedPageBreak/>
        <w:t xml:space="preserve">one-time infusion of investment in the hydro-power and pharmaceutical sectors and should therefore be kept out for a realistic projection of future growth in GSDP, which was not considered. Further, final </w:t>
      </w:r>
      <w:proofErr w:type="spellStart"/>
      <w:r w:rsidRPr="008B557A">
        <w:rPr>
          <w:rFonts w:ascii="Century Schoolbook" w:hAnsi="Century Schoolbook" w:cs="Century Schoolbook"/>
          <w:color w:val="000000"/>
          <w:sz w:val="24"/>
          <w:szCs w:val="24"/>
          <w:lang w:bidi="hi-IN"/>
        </w:rPr>
        <w:t>instalment</w:t>
      </w:r>
      <w:proofErr w:type="spellEnd"/>
      <w:r w:rsidRPr="008B557A">
        <w:rPr>
          <w:rFonts w:ascii="Century Schoolbook" w:hAnsi="Century Schoolbook" w:cs="Century Schoolbook"/>
          <w:color w:val="000000"/>
          <w:sz w:val="24"/>
          <w:szCs w:val="24"/>
          <w:lang w:bidi="hi-IN"/>
        </w:rPr>
        <w:t xml:space="preserve"> of PM’s Earthquake Relief Package last </w:t>
      </w:r>
      <w:proofErr w:type="spellStart"/>
      <w:r w:rsidRPr="008B557A">
        <w:rPr>
          <w:rFonts w:ascii="Century Schoolbook" w:hAnsi="Century Schoolbook" w:cs="Century Schoolbook"/>
          <w:color w:val="000000"/>
          <w:sz w:val="24"/>
          <w:szCs w:val="24"/>
          <w:lang w:bidi="hi-IN"/>
        </w:rPr>
        <w:t>instalment</w:t>
      </w:r>
      <w:proofErr w:type="spellEnd"/>
      <w:r w:rsidRPr="008B557A">
        <w:rPr>
          <w:rFonts w:ascii="Century Schoolbook" w:hAnsi="Century Schoolbook" w:cs="Century Schoolbook"/>
          <w:color w:val="000000"/>
          <w:sz w:val="24"/>
          <w:szCs w:val="24"/>
          <w:lang w:bidi="hi-IN"/>
        </w:rPr>
        <w:t xml:space="preserve"> and provision of SPA of Rs. 300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should not have been included.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Our base figure of GSDP is very small whereas FC has assumed 24.32% annual growth in it and shown as the highest growth in the Country which is not so. The FC has further assumed 45% increase in projected tax GSDP ratio for the next four years whereas the figure of growth is 6.6% for all States. Therefore, the </w:t>
      </w:r>
      <w:proofErr w:type="gramStart"/>
      <w:r w:rsidRPr="008B557A">
        <w:rPr>
          <w:rFonts w:ascii="Century Schoolbook" w:hAnsi="Century Schoolbook" w:cs="Century Schoolbook"/>
          <w:color w:val="000000"/>
          <w:sz w:val="24"/>
          <w:szCs w:val="24"/>
          <w:lang w:bidi="hi-IN"/>
        </w:rPr>
        <w:t>assessment of these two parameters are</w:t>
      </w:r>
      <w:proofErr w:type="gramEnd"/>
      <w:r w:rsidRPr="008B557A">
        <w:rPr>
          <w:rFonts w:ascii="Century Schoolbook" w:hAnsi="Century Schoolbook" w:cs="Century Schoolbook"/>
          <w:color w:val="000000"/>
          <w:sz w:val="24"/>
          <w:szCs w:val="24"/>
          <w:lang w:bidi="hi-IN"/>
        </w:rPr>
        <w:t xml:space="preserve"> unrealistic and disastrous for Sikkim. It also assumes that Sikkim’s own tax revenue would be Rs. 876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in 2015-16 and would rise by 246 % by 2020 as against the growth of own tax revenue of other States projected at 78%.</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The Finance Commission has recommended Rs. 2129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as share in central taxes for Sikkim but the Union Budget provided this year Rs. 1925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only. Going by the trend of quarterly devolution, the actual inflow of share in central taxes is going to be Rs. 1650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only which would render a shortfall of Rs. 479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I have also requested the Central Government that the special category North Eastern States should continue to get the Centrally Sponsored Schemes on 90:10 funding basis between the Centre and the State. This 90:10 funding mechanism for CSS for NE states should be applicable for already sanctioned ongoing and yet to be sanctioned projects under various CSS. Any hardening on this funding mechanism is bound to affect the developmental and growth saga of the North Eastern States which are already lagging behind the mainland states of the Country in status of development and availability of own financial resources.</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r>
      <w:proofErr w:type="gramStart"/>
      <w:r w:rsidRPr="008B557A">
        <w:rPr>
          <w:rFonts w:ascii="Century Schoolbook" w:hAnsi="Century Schoolbook" w:cs="Century Schoolbook"/>
          <w:color w:val="000000"/>
          <w:sz w:val="24"/>
          <w:szCs w:val="24"/>
          <w:lang w:bidi="hi-IN"/>
        </w:rPr>
        <w:t>Enthused by the provision of the earlier central fund flow mechanism in the form of the then Planning Commission and Finance Commissions, the State embarked on implementation of two mega infrastructure projects and other important projects in the State.</w:t>
      </w:r>
      <w:proofErr w:type="gramEnd"/>
      <w:r w:rsidRPr="008B557A">
        <w:rPr>
          <w:rFonts w:ascii="Century Schoolbook" w:hAnsi="Century Schoolbook" w:cs="Century Schoolbook"/>
          <w:color w:val="000000"/>
          <w:sz w:val="24"/>
          <w:szCs w:val="24"/>
          <w:lang w:bidi="hi-IN"/>
        </w:rPr>
        <w:t xml:space="preserve"> The State is in the midst of implementing some important projects that were being funded under Special Plan Assistance, Additional Central Assistance etc. Our 1000 bedded under construction Super </w:t>
      </w:r>
      <w:r w:rsidRPr="008B557A">
        <w:rPr>
          <w:rFonts w:ascii="Century Schoolbook" w:hAnsi="Century Schoolbook" w:cs="Century Schoolbook"/>
          <w:color w:val="000000"/>
          <w:sz w:val="24"/>
          <w:szCs w:val="24"/>
          <w:lang w:bidi="hi-IN"/>
        </w:rPr>
        <w:lastRenderedPageBreak/>
        <w:t xml:space="preserve">Specialty Hospital at </w:t>
      </w:r>
      <w:proofErr w:type="spellStart"/>
      <w:r w:rsidRPr="008B557A">
        <w:rPr>
          <w:rFonts w:ascii="Century Schoolbook" w:hAnsi="Century Schoolbook" w:cs="Century Schoolbook"/>
          <w:color w:val="000000"/>
          <w:sz w:val="24"/>
          <w:szCs w:val="24"/>
          <w:lang w:bidi="hi-IN"/>
        </w:rPr>
        <w:t>Sichey</w:t>
      </w:r>
      <w:proofErr w:type="spellEnd"/>
      <w:r w:rsidRPr="008B557A">
        <w:rPr>
          <w:rFonts w:ascii="Century Schoolbook" w:hAnsi="Century Schoolbook" w:cs="Century Schoolbook"/>
          <w:color w:val="000000"/>
          <w:sz w:val="24"/>
          <w:szCs w:val="24"/>
          <w:lang w:bidi="hi-IN"/>
        </w:rPr>
        <w:t xml:space="preserve">, East Sikkim along with 29 other ongoing major projects would require Rs. 568.22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and Rs. 267.47 </w:t>
      </w:r>
      <w:proofErr w:type="spellStart"/>
      <w:r w:rsidRPr="008B557A">
        <w:rPr>
          <w:rFonts w:ascii="Century Schoolbook" w:hAnsi="Century Schoolbook" w:cs="Century Schoolbook"/>
          <w:color w:val="000000"/>
          <w:sz w:val="24"/>
          <w:szCs w:val="24"/>
          <w:lang w:bidi="hi-IN"/>
        </w:rPr>
        <w:t>crores</w:t>
      </w:r>
      <w:proofErr w:type="spellEnd"/>
      <w:r w:rsidRPr="008B557A">
        <w:rPr>
          <w:rFonts w:ascii="Century Schoolbook" w:hAnsi="Century Schoolbook" w:cs="Century Schoolbook"/>
          <w:color w:val="000000"/>
          <w:sz w:val="24"/>
          <w:szCs w:val="24"/>
          <w:lang w:bidi="hi-IN"/>
        </w:rPr>
        <w:t xml:space="preserve"> respectively for completion.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 xml:space="preserve">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have requested that a team of senior officials of Finance Ministry, Government of India and NITI </w:t>
      </w:r>
      <w:proofErr w:type="spellStart"/>
      <w:r w:rsidRPr="008B557A">
        <w:rPr>
          <w:rFonts w:ascii="Century Schoolbook" w:hAnsi="Century Schoolbook" w:cs="Century Schoolbook"/>
          <w:color w:val="000000"/>
          <w:sz w:val="24"/>
          <w:szCs w:val="24"/>
          <w:lang w:bidi="hi-IN"/>
        </w:rPr>
        <w:t>Ayog</w:t>
      </w:r>
      <w:proofErr w:type="spellEnd"/>
      <w:r w:rsidRPr="008B557A">
        <w:rPr>
          <w:rFonts w:ascii="Century Schoolbook" w:hAnsi="Century Schoolbook" w:cs="Century Schoolbook"/>
          <w:color w:val="000000"/>
          <w:sz w:val="24"/>
          <w:szCs w:val="24"/>
          <w:lang w:bidi="hi-IN"/>
        </w:rPr>
        <w:t xml:space="preserve"> may be deputed to visit Sikkim to discuss the peculiar scenario and  re-validate their estimation and calculation as otherwise the State will have serious adverse fallout.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8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8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shall now dwell on the budgetary profile for the current financial year.  The size of the Annual Plan has been tentatively fixed at </w:t>
      </w:r>
      <w:r w:rsidRPr="008B557A">
        <w:rPr>
          <w:rFonts w:ascii="Century Schoolbook" w:hAnsi="Century Schoolbook" w:cs="Century Schoolbook"/>
          <w:b/>
          <w:bCs/>
          <w:color w:val="000000"/>
          <w:sz w:val="24"/>
          <w:szCs w:val="24"/>
          <w:lang w:bidi="hi-IN"/>
        </w:rPr>
        <w:t xml:space="preserve">Rs. 2567.00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The total outlay includes annual borrowings of </w:t>
      </w:r>
      <w:r w:rsidRPr="008B557A">
        <w:rPr>
          <w:rFonts w:ascii="Century Schoolbook" w:hAnsi="Century Schoolbook" w:cs="Century Schoolbook"/>
          <w:b/>
          <w:bCs/>
          <w:color w:val="000000"/>
          <w:sz w:val="24"/>
          <w:szCs w:val="24"/>
          <w:lang w:bidi="hi-IN"/>
        </w:rPr>
        <w:t xml:space="preserve">Rs. 523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b/>
          <w:bCs/>
          <w:color w:val="000000"/>
          <w:sz w:val="24"/>
          <w:szCs w:val="24"/>
          <w:lang w:bidi="hi-IN"/>
        </w:rPr>
        <w:t>.</w:t>
      </w:r>
    </w:p>
    <w:p w:rsidR="008B557A" w:rsidRPr="008B557A" w:rsidRDefault="008B557A" w:rsidP="008B557A">
      <w:pPr>
        <w:autoSpaceDE w:val="0"/>
        <w:autoSpaceDN w:val="0"/>
        <w:adjustRightInd w:val="0"/>
        <w:spacing w:after="0" w:line="38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8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In this budget, I have proposed total gross amount of </w:t>
      </w:r>
      <w:r w:rsidRPr="008B557A">
        <w:rPr>
          <w:rFonts w:ascii="Century Schoolbook" w:hAnsi="Century Schoolbook" w:cs="Century Schoolbook"/>
          <w:b/>
          <w:bCs/>
          <w:color w:val="000000"/>
          <w:sz w:val="24"/>
          <w:szCs w:val="24"/>
          <w:lang w:bidi="hi-IN"/>
        </w:rPr>
        <w:t xml:space="preserve">  Rs. 5669.97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comprising of </w:t>
      </w:r>
      <w:r w:rsidRPr="008B557A">
        <w:rPr>
          <w:rFonts w:ascii="Century Schoolbook" w:hAnsi="Century Schoolbook" w:cs="Century Schoolbook"/>
          <w:b/>
          <w:bCs/>
          <w:color w:val="000000"/>
          <w:sz w:val="24"/>
          <w:szCs w:val="24"/>
          <w:lang w:bidi="hi-IN"/>
        </w:rPr>
        <w:t>Rs. 2900.49</w:t>
      </w:r>
      <w:r w:rsidRPr="008B557A">
        <w:rPr>
          <w:rFonts w:ascii="Century Schoolbook" w:hAnsi="Century Schoolbook" w:cs="Century Schoolbook"/>
          <w:color w:val="000000"/>
          <w:sz w:val="24"/>
          <w:szCs w:val="24"/>
          <w:lang w:bidi="hi-IN"/>
        </w:rPr>
        <w:t xml:space="preserve"> </w:t>
      </w:r>
      <w:proofErr w:type="spellStart"/>
      <w:r w:rsidRPr="008B557A">
        <w:rPr>
          <w:rFonts w:ascii="Century Schoolbook" w:hAnsi="Century Schoolbook" w:cs="Century Schoolbook"/>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under Plan which includes allocations under the dispensation of North Eastern Council, Non-Lapsable Pool of Central Resources and Centrally Sponsored Schemes and spill over provisions and a provision of </w:t>
      </w:r>
      <w:r w:rsidRPr="008B557A">
        <w:rPr>
          <w:rFonts w:ascii="Century Schoolbook" w:hAnsi="Century Schoolbook" w:cs="Century Schoolbook"/>
          <w:b/>
          <w:bCs/>
          <w:color w:val="000000"/>
          <w:sz w:val="24"/>
          <w:szCs w:val="24"/>
          <w:lang w:bidi="hi-IN"/>
        </w:rPr>
        <w:t xml:space="preserve">Rs. 2769.48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under Non-Plan account. The estimate includes the provisions made as recoveries which are adjustable as reduction in expenditure, subsequently.</w:t>
      </w:r>
    </w:p>
    <w:p w:rsidR="008B557A" w:rsidRPr="008B557A" w:rsidRDefault="008B557A" w:rsidP="008B557A">
      <w:pPr>
        <w:autoSpaceDE w:val="0"/>
        <w:autoSpaceDN w:val="0"/>
        <w:adjustRightInd w:val="0"/>
        <w:spacing w:after="0" w:line="38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8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have projected the gross revenue of </w:t>
      </w:r>
      <w:r w:rsidRPr="008B557A">
        <w:rPr>
          <w:rFonts w:ascii="Century Schoolbook" w:hAnsi="Century Schoolbook" w:cs="Century Schoolbook"/>
          <w:b/>
          <w:bCs/>
          <w:color w:val="000000"/>
          <w:sz w:val="24"/>
          <w:szCs w:val="24"/>
          <w:lang w:bidi="hi-IN"/>
        </w:rPr>
        <w:t xml:space="preserve">Rs. 4801.91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and expenditure to the tune of </w:t>
      </w:r>
      <w:r w:rsidRPr="008B557A">
        <w:rPr>
          <w:rFonts w:ascii="Century Schoolbook" w:hAnsi="Century Schoolbook" w:cs="Century Schoolbook"/>
          <w:b/>
          <w:bCs/>
          <w:color w:val="000000"/>
          <w:sz w:val="24"/>
          <w:szCs w:val="24"/>
          <w:lang w:bidi="hi-IN"/>
        </w:rPr>
        <w:t xml:space="preserve">Rs. 5669.97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for the fiscal year 2015-16 and difference is met through borrowings and funding through the Public Accounts etc. The contribution from tax revenue sources to the gross revenue receipts is of the order of </w:t>
      </w:r>
      <w:r w:rsidRPr="008B557A">
        <w:rPr>
          <w:rFonts w:ascii="Century Schoolbook" w:hAnsi="Century Schoolbook" w:cs="Century Schoolbook"/>
          <w:b/>
          <w:bCs/>
          <w:color w:val="000000"/>
          <w:sz w:val="24"/>
          <w:szCs w:val="24"/>
          <w:lang w:bidi="hi-IN"/>
        </w:rPr>
        <w:t xml:space="preserve">Rs. 560.38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and in the case of Non-Tax revenue the amount is projected at </w:t>
      </w:r>
      <w:r w:rsidRPr="008B557A">
        <w:rPr>
          <w:rFonts w:ascii="Century Schoolbook" w:hAnsi="Century Schoolbook" w:cs="Century Schoolbook"/>
          <w:b/>
          <w:bCs/>
          <w:color w:val="000000"/>
          <w:sz w:val="24"/>
          <w:szCs w:val="24"/>
          <w:lang w:bidi="hi-IN"/>
        </w:rPr>
        <w:t xml:space="preserve">Rs.350.36 </w:t>
      </w:r>
      <w:proofErr w:type="spellStart"/>
      <w:r w:rsidRPr="008B557A">
        <w:rPr>
          <w:rFonts w:ascii="Century Schoolbook" w:hAnsi="Century Schoolbook" w:cs="Century Schoolbook"/>
          <w:b/>
          <w:bCs/>
          <w:color w:val="000000"/>
          <w:sz w:val="24"/>
          <w:szCs w:val="24"/>
          <w:lang w:bidi="hi-IN"/>
        </w:rPr>
        <w:t>crore</w:t>
      </w:r>
      <w:proofErr w:type="spellEnd"/>
      <w:r w:rsidRPr="008B557A">
        <w:rPr>
          <w:rFonts w:ascii="Century Schoolbook" w:hAnsi="Century Schoolbook" w:cs="Century Schoolbook"/>
          <w:color w:val="000000"/>
          <w:sz w:val="24"/>
          <w:szCs w:val="24"/>
          <w:lang w:bidi="hi-IN"/>
        </w:rPr>
        <w:t xml:space="preserve">. I shall now present the highlights of the Budget for the year 2015-16 with a summarized account of the receipts and disbursements incorporated in the budget.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tabs>
          <w:tab w:val="left" w:pos="720"/>
          <w:tab w:val="left" w:pos="5468"/>
        </w:tabs>
        <w:autoSpaceDE w:val="0"/>
        <w:autoSpaceDN w:val="0"/>
        <w:adjustRightInd w:val="0"/>
        <w:spacing w:after="0" w:line="360" w:lineRule="atLeast"/>
        <w:ind w:left="225"/>
        <w:jc w:val="both"/>
        <w:rPr>
          <w:rFonts w:ascii="Century Schoolbook" w:hAnsi="Century Schoolbook" w:cs="Century Schoolbook"/>
          <w:color w:val="000000"/>
          <w:sz w:val="24"/>
          <w:szCs w:val="24"/>
          <w:lang w:bidi="hi-IN"/>
        </w:rPr>
      </w:pPr>
    </w:p>
    <w:p w:rsidR="008B557A" w:rsidRPr="008B557A" w:rsidRDefault="008B557A" w:rsidP="008B557A">
      <w:pPr>
        <w:tabs>
          <w:tab w:val="left" w:pos="720"/>
          <w:tab w:val="left" w:pos="5468"/>
        </w:tabs>
        <w:autoSpaceDE w:val="0"/>
        <w:autoSpaceDN w:val="0"/>
        <w:adjustRightInd w:val="0"/>
        <w:spacing w:after="0" w:line="140" w:lineRule="atLeast"/>
        <w:ind w:left="225"/>
        <w:jc w:val="both"/>
        <w:rPr>
          <w:rFonts w:ascii="Century Schoolbook" w:hAnsi="Century Schoolbook" w:cs="Century Schoolbook"/>
          <w:color w:val="000000"/>
          <w:sz w:val="24"/>
          <w:szCs w:val="24"/>
          <w:lang w:bidi="hi-IN"/>
        </w:rPr>
      </w:pPr>
    </w:p>
    <w:p w:rsidR="008B557A" w:rsidRPr="008B557A" w:rsidRDefault="008B557A" w:rsidP="008B557A">
      <w:pPr>
        <w:tabs>
          <w:tab w:val="left" w:pos="720"/>
          <w:tab w:val="left" w:pos="5468"/>
        </w:tabs>
        <w:autoSpaceDE w:val="0"/>
        <w:autoSpaceDN w:val="0"/>
        <w:adjustRightInd w:val="0"/>
        <w:spacing w:after="0" w:line="140" w:lineRule="atLeast"/>
        <w:ind w:left="225"/>
        <w:jc w:val="both"/>
        <w:rPr>
          <w:rFonts w:ascii="Century Schoolbook" w:hAnsi="Century Schoolbook" w:cs="Century Schoolbook"/>
          <w:color w:val="000000"/>
          <w:sz w:val="24"/>
          <w:szCs w:val="24"/>
          <w:lang w:bidi="hi-IN"/>
        </w:rPr>
      </w:pPr>
    </w:p>
    <w:p w:rsidR="008B557A" w:rsidRPr="008B557A" w:rsidRDefault="008B557A" w:rsidP="008B557A">
      <w:pPr>
        <w:tabs>
          <w:tab w:val="left" w:pos="720"/>
          <w:tab w:val="left" w:pos="5468"/>
        </w:tabs>
        <w:autoSpaceDE w:val="0"/>
        <w:autoSpaceDN w:val="0"/>
        <w:adjustRightInd w:val="0"/>
        <w:spacing w:after="0" w:line="36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b/>
          <w:bCs/>
          <w:color w:val="000000"/>
          <w:sz w:val="24"/>
          <w:szCs w:val="24"/>
          <w:lang w:bidi="hi-IN"/>
        </w:rPr>
        <w:t>A</w:t>
      </w:r>
      <w:r w:rsidRPr="008B557A">
        <w:rPr>
          <w:rFonts w:ascii="Century Schoolbook" w:hAnsi="Century Schoolbook" w:cs="Century Schoolbook"/>
          <w:b/>
          <w:bCs/>
          <w:color w:val="000000"/>
          <w:sz w:val="24"/>
          <w:szCs w:val="24"/>
          <w:lang w:bidi="hi-IN"/>
        </w:rPr>
        <w:tab/>
        <w:t>RECEIPTS</w:t>
      </w:r>
      <w:r w:rsidRPr="008B557A">
        <w:rPr>
          <w:rFonts w:ascii="Century Schoolbook" w:hAnsi="Century Schoolbook" w:cs="Century Schoolbook"/>
          <w:b/>
          <w:bCs/>
          <w:color w:val="000000"/>
          <w:sz w:val="24"/>
          <w:szCs w:val="24"/>
          <w:lang w:bidi="hi-IN"/>
        </w:rPr>
        <w:tab/>
        <w:t xml:space="preserve">AMOUNT </w:t>
      </w:r>
    </w:p>
    <w:p w:rsidR="008B557A" w:rsidRPr="008B557A" w:rsidRDefault="008B557A" w:rsidP="008B557A">
      <w:pPr>
        <w:tabs>
          <w:tab w:val="left" w:pos="720"/>
          <w:tab w:val="left" w:pos="5468"/>
        </w:tabs>
        <w:autoSpaceDE w:val="0"/>
        <w:autoSpaceDN w:val="0"/>
        <w:adjustRightInd w:val="0"/>
        <w:spacing w:after="0" w:line="360" w:lineRule="atLeast"/>
        <w:ind w:left="225"/>
        <w:jc w:val="both"/>
        <w:rPr>
          <w:rFonts w:ascii="Century Schoolbook" w:hAnsi="Century Schoolbook" w:cs="Century Schoolbook"/>
          <w:color w:val="000000"/>
          <w:sz w:val="24"/>
          <w:szCs w:val="24"/>
          <w:lang w:bidi="hi-IN"/>
        </w:rPr>
      </w:pPr>
      <w:r w:rsidRPr="008B557A">
        <w:rPr>
          <w:rFonts w:ascii="Century Schoolbook" w:hAnsi="Century Schoolbook" w:cs="Century Schoolbook"/>
          <w:b/>
          <w:bCs/>
          <w:color w:val="000000"/>
          <w:sz w:val="24"/>
          <w:szCs w:val="24"/>
          <w:lang w:bidi="hi-IN"/>
        </w:rPr>
        <w:tab/>
      </w:r>
      <w:r w:rsidRPr="008B557A">
        <w:rPr>
          <w:rFonts w:ascii="Century Schoolbook" w:hAnsi="Century Schoolbook" w:cs="Century Schoolbook"/>
          <w:b/>
          <w:bCs/>
          <w:color w:val="000000"/>
          <w:sz w:val="24"/>
          <w:szCs w:val="24"/>
          <w:lang w:bidi="hi-IN"/>
        </w:rPr>
        <w:tab/>
      </w:r>
      <w:proofErr w:type="gramStart"/>
      <w:r w:rsidRPr="008B557A">
        <w:rPr>
          <w:rFonts w:ascii="Century Schoolbook" w:hAnsi="Century Schoolbook" w:cs="Century Schoolbook"/>
          <w:b/>
          <w:bCs/>
          <w:color w:val="000000"/>
          <w:sz w:val="24"/>
          <w:szCs w:val="24"/>
          <w:lang w:bidi="hi-IN"/>
        </w:rPr>
        <w:t>in</w:t>
      </w:r>
      <w:proofErr w:type="gramEnd"/>
      <w:r w:rsidRPr="008B557A">
        <w:rPr>
          <w:rFonts w:ascii="Century Schoolbook" w:hAnsi="Century Schoolbook" w:cs="Century Schoolbook"/>
          <w:b/>
          <w:bCs/>
          <w:color w:val="000000"/>
          <w:sz w:val="24"/>
          <w:szCs w:val="24"/>
          <w:lang w:bidi="hi-IN"/>
        </w:rPr>
        <w:t xml:space="preserve"> </w:t>
      </w:r>
      <w:proofErr w:type="spellStart"/>
      <w:r w:rsidRPr="008B557A">
        <w:rPr>
          <w:rFonts w:ascii="Century Schoolbook" w:hAnsi="Century Schoolbook" w:cs="Century Schoolbook"/>
          <w:b/>
          <w:bCs/>
          <w:color w:val="000000"/>
          <w:sz w:val="24"/>
          <w:szCs w:val="24"/>
          <w:lang w:bidi="hi-IN"/>
        </w:rPr>
        <w:t>crore</w:t>
      </w:r>
      <w:proofErr w:type="spellEnd"/>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1</w:t>
      </w:r>
      <w:r w:rsidRPr="008B557A">
        <w:rPr>
          <w:rFonts w:ascii="Century Schoolbook" w:hAnsi="Century Schoolbook" w:cs="Century Schoolbook"/>
          <w:color w:val="000000"/>
          <w:sz w:val="24"/>
          <w:szCs w:val="24"/>
          <w:lang w:bidi="hi-IN"/>
        </w:rPr>
        <w:tab/>
        <w:t>State’s Revenue</w:t>
      </w:r>
      <w:r w:rsidRPr="008B557A">
        <w:rPr>
          <w:rFonts w:ascii="Century Schoolbook" w:hAnsi="Century Schoolbook" w:cs="Century Schoolbook"/>
          <w:color w:val="000000"/>
          <w:sz w:val="24"/>
          <w:szCs w:val="24"/>
          <w:lang w:bidi="hi-IN"/>
        </w:rPr>
        <w:tab/>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lastRenderedPageBreak/>
        <w:tab/>
      </w:r>
      <w:proofErr w:type="spellStart"/>
      <w:r w:rsidRPr="008B557A">
        <w:rPr>
          <w:rFonts w:ascii="Century Schoolbook" w:hAnsi="Century Schoolbook" w:cs="Century Schoolbook"/>
          <w:color w:val="000000"/>
          <w:sz w:val="24"/>
          <w:szCs w:val="24"/>
          <w:lang w:bidi="hi-IN"/>
        </w:rPr>
        <w:t>i</w:t>
      </w:r>
      <w:proofErr w:type="spellEnd"/>
      <w:r w:rsidRPr="008B557A">
        <w:rPr>
          <w:rFonts w:ascii="Century Schoolbook" w:hAnsi="Century Schoolbook" w:cs="Century Schoolbook"/>
          <w:color w:val="000000"/>
          <w:sz w:val="24"/>
          <w:szCs w:val="24"/>
          <w:lang w:bidi="hi-IN"/>
        </w:rPr>
        <w:t>)  Tax Revenue</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560.38</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b/>
          <w:bCs/>
          <w:color w:val="000000"/>
          <w:sz w:val="24"/>
          <w:szCs w:val="24"/>
          <w:lang w:bidi="hi-IN"/>
        </w:rPr>
        <w:tab/>
      </w:r>
      <w:r w:rsidRPr="008B557A">
        <w:rPr>
          <w:rFonts w:ascii="Century Schoolbook" w:hAnsi="Century Schoolbook" w:cs="Century Schoolbook"/>
          <w:color w:val="000000"/>
          <w:sz w:val="24"/>
          <w:szCs w:val="24"/>
          <w:lang w:bidi="hi-IN"/>
        </w:rPr>
        <w:t>ii) Non-Tax Revenue</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350.36</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2</w:t>
      </w:r>
      <w:r w:rsidRPr="008B557A">
        <w:rPr>
          <w:rFonts w:ascii="Century Schoolbook" w:hAnsi="Century Schoolbook" w:cs="Century Schoolbook"/>
          <w:color w:val="000000"/>
          <w:sz w:val="24"/>
          <w:szCs w:val="24"/>
          <w:lang w:bidi="hi-IN"/>
        </w:rPr>
        <w:tab/>
        <w:t>Grants-in-Aid</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1966.48</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3</w:t>
      </w:r>
      <w:r w:rsidRPr="008B557A">
        <w:rPr>
          <w:rFonts w:ascii="Century Schoolbook" w:hAnsi="Century Schoolbook" w:cs="Century Schoolbook"/>
          <w:color w:val="000000"/>
          <w:sz w:val="24"/>
          <w:szCs w:val="24"/>
          <w:lang w:bidi="hi-IN"/>
        </w:rPr>
        <w:tab/>
        <w:t>State’s Share of Shareable Taxes</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1924.69</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4</w:t>
      </w:r>
      <w:r w:rsidRPr="008B557A">
        <w:rPr>
          <w:rFonts w:ascii="Century Schoolbook" w:hAnsi="Century Schoolbook" w:cs="Century Schoolbook"/>
          <w:color w:val="000000"/>
          <w:sz w:val="24"/>
          <w:szCs w:val="24"/>
          <w:lang w:bidi="hi-IN"/>
        </w:rPr>
        <w:tab/>
        <w:t>Loans from Other Institutions</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694.38</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5</w:t>
      </w:r>
      <w:r w:rsidRPr="008B557A">
        <w:rPr>
          <w:rFonts w:ascii="Century Schoolbook" w:hAnsi="Century Schoolbook" w:cs="Century Schoolbook"/>
          <w:color w:val="000000"/>
          <w:sz w:val="24"/>
          <w:szCs w:val="24"/>
          <w:lang w:bidi="hi-IN"/>
        </w:rPr>
        <w:tab/>
        <w:t>Loans from Central Government</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6.31</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6</w:t>
      </w:r>
      <w:r w:rsidRPr="008B557A">
        <w:rPr>
          <w:rFonts w:ascii="Century Schoolbook" w:hAnsi="Century Schoolbook" w:cs="Century Schoolbook"/>
          <w:color w:val="000000"/>
          <w:sz w:val="24"/>
          <w:szCs w:val="24"/>
          <w:lang w:bidi="hi-IN"/>
        </w:rPr>
        <w:tab/>
        <w:t>Recoveries of Loans and Advances</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0.78</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7</w:t>
      </w:r>
      <w:r w:rsidRPr="008B557A">
        <w:rPr>
          <w:rFonts w:ascii="Century Schoolbook" w:hAnsi="Century Schoolbook" w:cs="Century Schoolbook"/>
          <w:color w:val="000000"/>
          <w:sz w:val="24"/>
          <w:szCs w:val="24"/>
          <w:lang w:bidi="hi-IN"/>
        </w:rPr>
        <w:tab/>
        <w:t>Net Public Accounts</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22.32</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b/>
          <w:bCs/>
          <w:color w:val="000000"/>
          <w:sz w:val="24"/>
          <w:szCs w:val="24"/>
          <w:lang w:bidi="hi-IN"/>
        </w:rPr>
        <w:tab/>
      </w:r>
      <w:r w:rsidRPr="008B557A">
        <w:rPr>
          <w:rFonts w:ascii="Century Schoolbook" w:hAnsi="Century Schoolbook" w:cs="Century Schoolbook"/>
          <w:color w:val="000000"/>
          <w:sz w:val="24"/>
          <w:szCs w:val="24"/>
          <w:lang w:bidi="hi-IN"/>
        </w:rPr>
        <w:t>Total</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5525.70</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color w:val="000000"/>
          <w:sz w:val="24"/>
          <w:szCs w:val="24"/>
          <w:lang w:bidi="hi-IN"/>
        </w:rPr>
      </w:pPr>
      <w:proofErr w:type="gramStart"/>
      <w:r w:rsidRPr="008B557A">
        <w:rPr>
          <w:rFonts w:ascii="Century Schoolbook" w:hAnsi="Century Schoolbook" w:cs="Century Schoolbook"/>
          <w:b/>
          <w:bCs/>
          <w:color w:val="000000"/>
          <w:sz w:val="24"/>
          <w:szCs w:val="24"/>
          <w:lang w:bidi="hi-IN"/>
        </w:rPr>
        <w:t>B</w:t>
      </w:r>
      <w:r w:rsidRPr="008B557A">
        <w:rPr>
          <w:rFonts w:ascii="Century Schoolbook" w:hAnsi="Century Schoolbook" w:cs="Century Schoolbook"/>
          <w:b/>
          <w:bCs/>
          <w:color w:val="000000"/>
          <w:sz w:val="24"/>
          <w:szCs w:val="24"/>
          <w:lang w:bidi="hi-IN"/>
        </w:rPr>
        <w:tab/>
        <w:t>EXPENDITURE.</w:t>
      </w:r>
      <w:proofErr w:type="gramEnd"/>
      <w:r w:rsidRPr="008B557A">
        <w:rPr>
          <w:rFonts w:ascii="Century Schoolbook" w:hAnsi="Century Schoolbook" w:cs="Century Schoolbook"/>
          <w:color w:val="000000"/>
          <w:sz w:val="24"/>
          <w:szCs w:val="24"/>
          <w:lang w:bidi="hi-IN"/>
        </w:rPr>
        <w:tab/>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1</w:t>
      </w:r>
      <w:r w:rsidRPr="008B557A">
        <w:rPr>
          <w:rFonts w:ascii="Century Schoolbook" w:hAnsi="Century Schoolbook" w:cs="Century Schoolbook"/>
          <w:color w:val="000000"/>
          <w:sz w:val="24"/>
          <w:szCs w:val="24"/>
          <w:lang w:bidi="hi-IN"/>
        </w:rPr>
        <w:tab/>
        <w:t>Plan Expenditure</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2805.28</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b/>
          <w:bCs/>
          <w:color w:val="000000"/>
          <w:sz w:val="24"/>
          <w:szCs w:val="24"/>
          <w:lang w:bidi="hi-IN"/>
        </w:rPr>
      </w:pPr>
      <w:r w:rsidRPr="008B557A">
        <w:rPr>
          <w:rFonts w:ascii="Century Schoolbook" w:hAnsi="Century Schoolbook" w:cs="Century Schoolbook"/>
          <w:color w:val="000000"/>
          <w:sz w:val="24"/>
          <w:szCs w:val="24"/>
          <w:lang w:bidi="hi-IN"/>
        </w:rPr>
        <w:t>2</w:t>
      </w:r>
      <w:r w:rsidRPr="008B557A">
        <w:rPr>
          <w:rFonts w:ascii="Century Schoolbook" w:hAnsi="Century Schoolbook" w:cs="Century Schoolbook"/>
          <w:color w:val="000000"/>
          <w:sz w:val="24"/>
          <w:szCs w:val="24"/>
          <w:lang w:bidi="hi-IN"/>
        </w:rPr>
        <w:tab/>
        <w:t>Non-Plan Expenditure</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2720.44</w:t>
      </w:r>
    </w:p>
    <w:p w:rsidR="008B557A" w:rsidRPr="008B557A" w:rsidRDefault="008B557A" w:rsidP="008B557A">
      <w:pPr>
        <w:tabs>
          <w:tab w:val="left" w:pos="720"/>
          <w:tab w:val="decimal" w:pos="6165"/>
        </w:tabs>
        <w:autoSpaceDE w:val="0"/>
        <w:autoSpaceDN w:val="0"/>
        <w:adjustRightInd w:val="0"/>
        <w:spacing w:after="0" w:line="400" w:lineRule="atLeast"/>
        <w:ind w:left="225"/>
        <w:jc w:val="both"/>
        <w:rPr>
          <w:rFonts w:ascii="Century Schoolbook" w:hAnsi="Century Schoolbook" w:cs="Century Schoolbook"/>
          <w:color w:val="000000"/>
          <w:sz w:val="24"/>
          <w:szCs w:val="24"/>
          <w:lang w:bidi="hi-IN"/>
        </w:rPr>
      </w:pPr>
      <w:r w:rsidRPr="008B557A">
        <w:rPr>
          <w:rFonts w:ascii="Century Schoolbook" w:hAnsi="Century Schoolbook" w:cs="Century Schoolbook"/>
          <w:b/>
          <w:bCs/>
          <w:color w:val="000000"/>
          <w:sz w:val="24"/>
          <w:szCs w:val="24"/>
          <w:lang w:bidi="hi-IN"/>
        </w:rPr>
        <w:tab/>
      </w:r>
      <w:r w:rsidRPr="008B557A">
        <w:rPr>
          <w:rFonts w:ascii="Century Schoolbook" w:hAnsi="Century Schoolbook" w:cs="Century Schoolbook"/>
          <w:color w:val="000000"/>
          <w:sz w:val="24"/>
          <w:szCs w:val="24"/>
          <w:lang w:bidi="hi-IN"/>
        </w:rPr>
        <w:t>Total</w:t>
      </w:r>
      <w:r w:rsidRPr="008B557A">
        <w:rPr>
          <w:rFonts w:ascii="Century Schoolbook" w:hAnsi="Century Schoolbook" w:cs="Century Schoolbook"/>
          <w:color w:val="000000"/>
          <w:sz w:val="24"/>
          <w:szCs w:val="24"/>
          <w:lang w:bidi="hi-IN"/>
        </w:rPr>
        <w:tab/>
      </w:r>
      <w:r w:rsidRPr="008B557A">
        <w:rPr>
          <w:rFonts w:ascii="Century Schoolbook" w:hAnsi="Century Schoolbook" w:cs="Century Schoolbook"/>
          <w:b/>
          <w:bCs/>
          <w:color w:val="000000"/>
          <w:sz w:val="24"/>
          <w:szCs w:val="24"/>
          <w:lang w:bidi="hi-IN"/>
        </w:rPr>
        <w:t>5525.72</w:t>
      </w:r>
    </w:p>
    <w:p w:rsidR="008B557A" w:rsidRPr="008B557A" w:rsidRDefault="008B557A" w:rsidP="008B557A">
      <w:pPr>
        <w:tabs>
          <w:tab w:val="left" w:pos="817"/>
          <w:tab w:val="left" w:pos="6062"/>
          <w:tab w:val="left" w:pos="7621"/>
        </w:tabs>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With the above estimates, fiscal deficit will be 3 per cent of GSDP.</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We all agree that the responsibility of developing Sikkim has been primarily left to the Government even after it became an integral part of India in 1975. Everybody expects government to do everything for everybody’s needs. It is understandable given the socio-economic and geographical profile of the State. However, government has its own limitations. The Government can only go to certain extent. After that the responsibility of running various public affairs actually lie with the people. I appeal to the people and communities to come forward to run projects and establishments more effectively by duly developing a sense of ownership and collective responsibility.</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 xml:space="preserve">I thank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Speaker sir and all the </w:t>
      </w:r>
      <w:proofErr w:type="spellStart"/>
      <w:r w:rsidRPr="008B557A">
        <w:rPr>
          <w:rFonts w:ascii="Century Schoolbook" w:hAnsi="Century Schoolbook" w:cs="Century Schoolbook"/>
          <w:color w:val="000000"/>
          <w:sz w:val="24"/>
          <w:szCs w:val="24"/>
          <w:lang w:bidi="hi-IN"/>
        </w:rPr>
        <w:t>Hon’ble</w:t>
      </w:r>
      <w:proofErr w:type="spellEnd"/>
      <w:r w:rsidRPr="008B557A">
        <w:rPr>
          <w:rFonts w:ascii="Century Schoolbook" w:hAnsi="Century Schoolbook" w:cs="Century Schoolbook"/>
          <w:color w:val="000000"/>
          <w:sz w:val="24"/>
          <w:szCs w:val="24"/>
          <w:lang w:bidi="hi-IN"/>
        </w:rPr>
        <w:t xml:space="preserve"> members of this august House for their whole hearted support and co-operation.</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roofErr w:type="spellStart"/>
      <w:r w:rsidRPr="008B557A">
        <w:rPr>
          <w:rFonts w:ascii="Century Schoolbook" w:hAnsi="Century Schoolbook" w:cs="Century Schoolbook"/>
          <w:b/>
          <w:bCs/>
          <w:color w:val="000000"/>
          <w:sz w:val="24"/>
          <w:szCs w:val="24"/>
          <w:lang w:bidi="hi-IN"/>
        </w:rPr>
        <w:t>Hon’ble</w:t>
      </w:r>
      <w:proofErr w:type="spellEnd"/>
      <w:r w:rsidRPr="008B557A">
        <w:rPr>
          <w:rFonts w:ascii="Century Schoolbook" w:hAnsi="Century Schoolbook" w:cs="Century Schoolbook"/>
          <w:b/>
          <w:bCs/>
          <w:color w:val="000000"/>
          <w:sz w:val="24"/>
          <w:szCs w:val="24"/>
          <w:lang w:bidi="hi-IN"/>
        </w:rPr>
        <w:t xml:space="preserve"> Speaker Sir, </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r w:rsidRPr="008B557A">
        <w:rPr>
          <w:rFonts w:ascii="Century Schoolbook" w:hAnsi="Century Schoolbook" w:cs="Century Schoolbook"/>
          <w:color w:val="000000"/>
          <w:sz w:val="24"/>
          <w:szCs w:val="24"/>
          <w:lang w:bidi="hi-IN"/>
        </w:rPr>
        <w:tab/>
        <w:t>Finally, I dedicate this 21</w:t>
      </w:r>
      <w:proofErr w:type="spellStart"/>
      <w:r w:rsidRPr="008B557A">
        <w:rPr>
          <w:rFonts w:ascii="Century Schoolbook" w:hAnsi="Century Schoolbook" w:cs="Century Schoolbook"/>
          <w:color w:val="000000"/>
          <w:position w:val="7"/>
          <w:sz w:val="13"/>
          <w:szCs w:val="13"/>
          <w:lang w:bidi="hi-IN"/>
        </w:rPr>
        <w:t>st</w:t>
      </w:r>
      <w:proofErr w:type="spellEnd"/>
      <w:r w:rsidRPr="008B557A">
        <w:rPr>
          <w:rFonts w:ascii="Century Schoolbook" w:hAnsi="Century Schoolbook" w:cs="Century Schoolbook"/>
          <w:color w:val="000000"/>
          <w:sz w:val="24"/>
          <w:szCs w:val="24"/>
          <w:lang w:bidi="hi-IN"/>
        </w:rPr>
        <w:t xml:space="preserve"> budget of our Government to the beautiful peace loving people of Sikkim.</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center"/>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center"/>
        <w:rPr>
          <w:rFonts w:ascii="Century Schoolbook" w:hAnsi="Century Schoolbook" w:cs="Century Schoolbook"/>
          <w:b/>
          <w:bCs/>
          <w:color w:val="000000"/>
          <w:sz w:val="24"/>
          <w:szCs w:val="24"/>
          <w:lang w:bidi="hi-IN"/>
        </w:rPr>
      </w:pPr>
    </w:p>
    <w:p w:rsidR="008B557A" w:rsidRPr="008B557A" w:rsidRDefault="008B557A" w:rsidP="008B557A">
      <w:pPr>
        <w:autoSpaceDE w:val="0"/>
        <w:autoSpaceDN w:val="0"/>
        <w:adjustRightInd w:val="0"/>
        <w:spacing w:after="0" w:line="360" w:lineRule="atLeast"/>
        <w:jc w:val="center"/>
        <w:rPr>
          <w:rFonts w:ascii="Century Schoolbook" w:hAnsi="Century Schoolbook" w:cs="Century Schoolbook"/>
          <w:color w:val="000000"/>
          <w:sz w:val="24"/>
          <w:szCs w:val="24"/>
          <w:lang w:bidi="hi-IN"/>
        </w:rPr>
      </w:pPr>
      <w:r w:rsidRPr="008B557A">
        <w:rPr>
          <w:rFonts w:ascii="Century Schoolbook" w:hAnsi="Century Schoolbook" w:cs="Century Schoolbook"/>
          <w:b/>
          <w:bCs/>
          <w:color w:val="000000"/>
          <w:sz w:val="24"/>
          <w:szCs w:val="24"/>
          <w:lang w:bidi="hi-IN"/>
        </w:rPr>
        <w:t>JAI SIKKIM, JAI HIND</w:t>
      </w: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color w:val="000000"/>
          <w:sz w:val="24"/>
          <w:szCs w:val="24"/>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u w:val="single"/>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u w:val="single"/>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u w:val="single"/>
          <w:lang w:bidi="hi-IN"/>
        </w:rPr>
      </w:pPr>
    </w:p>
    <w:p w:rsidR="008B557A" w:rsidRPr="008B557A" w:rsidRDefault="008B557A" w:rsidP="008B557A">
      <w:pPr>
        <w:autoSpaceDE w:val="0"/>
        <w:autoSpaceDN w:val="0"/>
        <w:adjustRightInd w:val="0"/>
        <w:spacing w:after="0" w:line="360" w:lineRule="atLeast"/>
        <w:jc w:val="both"/>
        <w:rPr>
          <w:rFonts w:ascii="Century Schoolbook" w:hAnsi="Century Schoolbook" w:cs="Century Schoolbook"/>
          <w:b/>
          <w:bCs/>
          <w:sz w:val="24"/>
          <w:szCs w:val="24"/>
          <w:u w:val="single"/>
          <w:lang w:bidi="hi-IN"/>
        </w:rPr>
      </w:pPr>
    </w:p>
    <w:p w:rsidR="00775E7C" w:rsidRDefault="00775E7C"/>
    <w:sectPr w:rsidR="00775E7C" w:rsidSect="00F278B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557A"/>
    <w:rsid w:val="00775E7C"/>
    <w:rsid w:val="008B557A"/>
    <w:rsid w:val="00A94D8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57A"/>
    <w:pPr>
      <w:autoSpaceDE w:val="0"/>
      <w:autoSpaceDN w:val="0"/>
      <w:adjustRightInd w:val="0"/>
      <w:spacing w:line="302" w:lineRule="atLeast"/>
      <w:ind w:left="720"/>
    </w:pPr>
    <w:rPr>
      <w:rFonts w:ascii="Wingdings" w:hAnsi="Wingdings" w:cs="Wingdings"/>
      <w:color w:val="000000"/>
      <w:lang w:bidi="hi-IN"/>
    </w:rPr>
  </w:style>
  <w:style w:type="paragraph" w:styleId="BalloonText">
    <w:name w:val="Balloon Text"/>
    <w:basedOn w:val="Normal"/>
    <w:link w:val="BalloonTextChar"/>
    <w:uiPriority w:val="99"/>
    <w:semiHidden/>
    <w:unhideWhenUsed/>
    <w:rsid w:val="008B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8269</Words>
  <Characters>47136</Characters>
  <Application>Microsoft Office Word</Application>
  <DocSecurity>0</DocSecurity>
  <Lines>392</Lines>
  <Paragraphs>110</Paragraphs>
  <ScaleCrop>false</ScaleCrop>
  <Company>1234</Company>
  <LinksUpToDate>false</LinksUpToDate>
  <CharactersWithSpaces>55295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4</dc:creator>
  <cp:lastModifiedBy>Computer 4</cp:lastModifiedBy>
  <cp:revision>1</cp:revision>
  <dcterms:created xsi:type="dcterms:W3CDTF">2015-07-31T07:28:00Z</dcterms:created>
  <dcterms:modified xsi:type="dcterms:W3CDTF">2015-07-31T07:29:00Z</dcterms:modified>
</cp:coreProperties>
</file>