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13" w:rsidRPr="001F4D80" w:rsidRDefault="001D5489" w:rsidP="0005327C">
      <w:pPr>
        <w:jc w:val="center"/>
        <w:rPr>
          <w:b/>
          <w:sz w:val="28"/>
          <w:szCs w:val="28"/>
        </w:rPr>
      </w:pPr>
      <w:r w:rsidRPr="001F4D80">
        <w:rPr>
          <w:b/>
          <w:sz w:val="28"/>
          <w:szCs w:val="28"/>
        </w:rPr>
        <w:t>INTRODUCTORY NOTE</w:t>
      </w:r>
      <w:r w:rsidR="0045607B" w:rsidRPr="001F4D80">
        <w:rPr>
          <w:b/>
          <w:sz w:val="28"/>
          <w:szCs w:val="28"/>
        </w:rPr>
        <w:t>S</w:t>
      </w:r>
    </w:p>
    <w:p w:rsidR="001D5489" w:rsidRPr="001F4D80" w:rsidRDefault="001D5489" w:rsidP="0005327C">
      <w:pPr>
        <w:spacing w:line="480" w:lineRule="auto"/>
        <w:jc w:val="both"/>
      </w:pPr>
    </w:p>
    <w:p w:rsidR="001D5489" w:rsidRPr="001F4D80" w:rsidRDefault="001D5489" w:rsidP="0005327C">
      <w:pPr>
        <w:spacing w:line="480" w:lineRule="auto"/>
        <w:ind w:firstLine="720"/>
        <w:jc w:val="both"/>
      </w:pPr>
      <w:r w:rsidRPr="001F4D80">
        <w:t>The Constitution of India under clause (</w:t>
      </w:r>
      <w:r w:rsidR="00C44F1F" w:rsidRPr="001F4D80">
        <w:t>2</w:t>
      </w:r>
      <w:r w:rsidRPr="001F4D80">
        <w:t xml:space="preserve">) of Article 203 provides that so much of the estimates of expenditure from the </w:t>
      </w:r>
      <w:r w:rsidR="00C44F1F" w:rsidRPr="001F4D80">
        <w:t>C</w:t>
      </w:r>
      <w:r w:rsidRPr="001F4D80">
        <w:t xml:space="preserve">onsolidated Fund of State included in the </w:t>
      </w:r>
      <w:r w:rsidR="00C44F1F" w:rsidRPr="001F4D80">
        <w:t>Annual</w:t>
      </w:r>
      <w:r w:rsidRPr="001F4D80">
        <w:t xml:space="preserve"> Financial Statement as are not charged on the Fund shall be submitted in the form of Demands for Grants for the vote of the Legislative Assembly.</w:t>
      </w:r>
      <w:r w:rsidR="0005327C" w:rsidRPr="001F4D80">
        <w:t xml:space="preserve"> </w:t>
      </w:r>
      <w:r w:rsidRPr="001F4D80">
        <w:t xml:space="preserve">Although the estimates of expenditure </w:t>
      </w:r>
      <w:r w:rsidR="00C44F1F" w:rsidRPr="001F4D80">
        <w:t>“</w:t>
      </w:r>
      <w:r w:rsidR="0005327C" w:rsidRPr="001F4D80">
        <w:t>C</w:t>
      </w:r>
      <w:r w:rsidRPr="001F4D80">
        <w:t>harged</w:t>
      </w:r>
      <w:r w:rsidR="00C44F1F" w:rsidRPr="001F4D80">
        <w:t>”</w:t>
      </w:r>
      <w:r w:rsidRPr="001F4D80">
        <w:t xml:space="preserve"> on the Consolidated Fund of State are not required to be voted by the Legislative Assembly</w:t>
      </w:r>
      <w:r w:rsidR="00C44F1F" w:rsidRPr="001F4D80">
        <w:t xml:space="preserve">, </w:t>
      </w:r>
      <w:r w:rsidRPr="001F4D80">
        <w:t>clause</w:t>
      </w:r>
      <w:r w:rsidR="00C44F1F" w:rsidRPr="001F4D80">
        <w:t xml:space="preserve"> </w:t>
      </w:r>
      <w:r w:rsidRPr="001F4D80">
        <w:t>(1) of Article 203 of the Constitution permits discussion thereon. Accordingly, the Demand</w:t>
      </w:r>
      <w:r w:rsidR="00C44F1F" w:rsidRPr="001F4D80">
        <w:t>s</w:t>
      </w:r>
      <w:r w:rsidRPr="001F4D80">
        <w:t xml:space="preserve"> for Grants also shows distinctly the provision for expenditure, if any, “</w:t>
      </w:r>
      <w:r w:rsidR="0005327C" w:rsidRPr="001F4D80">
        <w:t>C</w:t>
      </w:r>
      <w:r w:rsidRPr="001F4D80">
        <w:t>harged” on the Consolidated Fund of the State in relation to the service represented by the Demand. Where the provision for a service is entirely for expenditure “</w:t>
      </w:r>
      <w:r w:rsidR="0005327C" w:rsidRPr="001F4D80">
        <w:t>C</w:t>
      </w:r>
      <w:r w:rsidRPr="001F4D80">
        <w:t xml:space="preserve">harged” on the Consolidated Fund of the State, for example, Governor and Public Service </w:t>
      </w:r>
      <w:r w:rsidR="0005327C" w:rsidRPr="001F4D80">
        <w:t>Commission,</w:t>
      </w:r>
      <w:r w:rsidRPr="001F4D80">
        <w:t xml:space="preserve"> a separate Appropriation, as distinct from a Demand, is presented, although no vote is sought thereon.</w:t>
      </w:r>
    </w:p>
    <w:p w:rsidR="001D5489" w:rsidRPr="001F4D80" w:rsidRDefault="001D5489" w:rsidP="0005327C">
      <w:pPr>
        <w:spacing w:line="480" w:lineRule="auto"/>
        <w:jc w:val="both"/>
      </w:pPr>
      <w:r w:rsidRPr="001F4D80">
        <w:tab/>
        <w:t>The Demand</w:t>
      </w:r>
      <w:r w:rsidR="00C44F1F" w:rsidRPr="001F4D80">
        <w:t>s</w:t>
      </w:r>
      <w:r w:rsidRPr="001F4D80">
        <w:t xml:space="preserve"> for Grants are being presented in four volumes. The objective is to facilitate proper and </w:t>
      </w:r>
      <w:r w:rsidR="00C44F1F" w:rsidRPr="001F4D80">
        <w:t>efficient</w:t>
      </w:r>
      <w:r w:rsidR="00E31EEB" w:rsidRPr="001F4D80">
        <w:t xml:space="preserve"> handling of these Demands.</w:t>
      </w:r>
    </w:p>
    <w:p w:rsidR="00C44F1F" w:rsidRPr="001F4D80" w:rsidRDefault="00E31EEB" w:rsidP="0005327C">
      <w:pPr>
        <w:spacing w:line="480" w:lineRule="auto"/>
        <w:jc w:val="both"/>
      </w:pPr>
      <w:r w:rsidRPr="001F4D80">
        <w:tab/>
        <w:t>The Demand</w:t>
      </w:r>
      <w:r w:rsidR="00C44F1F" w:rsidRPr="001F4D80">
        <w:t>s</w:t>
      </w:r>
      <w:r w:rsidRPr="001F4D80">
        <w:t xml:space="preserve"> for Grants and the Appropriation for </w:t>
      </w:r>
      <w:r w:rsidR="000704C3">
        <w:t>2015-16</w:t>
      </w:r>
      <w:r w:rsidRPr="001F4D80">
        <w:t xml:space="preserve"> presented to the Legislature are contained in these volumes in respect of all </w:t>
      </w:r>
      <w:r w:rsidR="00C44F1F" w:rsidRPr="001F4D80">
        <w:t xml:space="preserve">the </w:t>
      </w:r>
      <w:r w:rsidRPr="001F4D80">
        <w:t>Departments.</w:t>
      </w:r>
      <w:r w:rsidR="0005327C" w:rsidRPr="001F4D80">
        <w:t xml:space="preserve"> </w:t>
      </w:r>
      <w:r w:rsidRPr="001F4D80">
        <w:t xml:space="preserve">A summary of the Demands for Grants have been listed in the Statement </w:t>
      </w:r>
      <w:r w:rsidR="0005327C" w:rsidRPr="001F4D80">
        <w:t>preceding</w:t>
      </w:r>
      <w:r w:rsidRPr="001F4D80">
        <w:t xml:space="preserve"> the Demands. It contains list of the Demands for Grants and Appropriation for </w:t>
      </w:r>
      <w:r w:rsidR="00EE162C" w:rsidRPr="001F4D80">
        <w:t>20</w:t>
      </w:r>
      <w:r w:rsidR="000704C3">
        <w:t>15-16</w:t>
      </w:r>
      <w:r w:rsidRPr="001F4D80">
        <w:t xml:space="preserve"> showing against each the corresponding provision under Revenu</w:t>
      </w:r>
      <w:r w:rsidR="00C44F1F" w:rsidRPr="001F4D80">
        <w:t>e</w:t>
      </w:r>
      <w:r w:rsidRPr="001F4D80">
        <w:t xml:space="preserve"> Account and Capital Account (including </w:t>
      </w:r>
      <w:r w:rsidR="0005327C" w:rsidRPr="001F4D80">
        <w:t>Loans)</w:t>
      </w:r>
      <w:r w:rsidRPr="001F4D80">
        <w:t xml:space="preserve"> as well as “</w:t>
      </w:r>
      <w:r w:rsidR="0005327C" w:rsidRPr="001F4D80">
        <w:t>V</w:t>
      </w:r>
      <w:r w:rsidRPr="001F4D80">
        <w:t>oted” and “</w:t>
      </w:r>
      <w:r w:rsidR="0005327C" w:rsidRPr="001F4D80">
        <w:t>C</w:t>
      </w:r>
      <w:r w:rsidRPr="001F4D80">
        <w:t xml:space="preserve">harged”. </w:t>
      </w:r>
    </w:p>
    <w:p w:rsidR="001D5489" w:rsidRPr="001F4D80" w:rsidRDefault="00E31EEB" w:rsidP="0005327C">
      <w:pPr>
        <w:spacing w:line="480" w:lineRule="auto"/>
        <w:ind w:firstLine="720"/>
        <w:jc w:val="both"/>
      </w:pPr>
      <w:r w:rsidRPr="001F4D80">
        <w:lastRenderedPageBreak/>
        <w:t>The Demand</w:t>
      </w:r>
      <w:r w:rsidR="00C44F1F" w:rsidRPr="001F4D80">
        <w:t>s</w:t>
      </w:r>
      <w:r w:rsidRPr="001F4D80">
        <w:t xml:space="preserve"> for Grants and the Appropriation </w:t>
      </w:r>
      <w:r w:rsidR="00483FB1" w:rsidRPr="001F4D80">
        <w:t>have been</w:t>
      </w:r>
      <w:r w:rsidRPr="001F4D80">
        <w:t xml:space="preserve"> restructured department</w:t>
      </w:r>
      <w:r w:rsidR="00C44F1F" w:rsidRPr="001F4D80">
        <w:t>-</w:t>
      </w:r>
      <w:r w:rsidRPr="001F4D80">
        <w:t xml:space="preserve">wise showing the various Major Heads of Accounts for the gross amounts of estimated expenditure without taking into account the </w:t>
      </w:r>
      <w:r w:rsidR="00483FB1" w:rsidRPr="001F4D80">
        <w:t xml:space="preserve">estimated </w:t>
      </w:r>
      <w:r w:rsidRPr="001F4D80">
        <w:t>recoveries</w:t>
      </w:r>
      <w:r w:rsidR="00483FB1" w:rsidRPr="001F4D80">
        <w:t>.</w:t>
      </w:r>
      <w:r w:rsidR="0005327C" w:rsidRPr="001F4D80">
        <w:t xml:space="preserve"> </w:t>
      </w:r>
      <w:r w:rsidR="00483FB1" w:rsidRPr="001F4D80">
        <w:t>These</w:t>
      </w:r>
      <w:r w:rsidRPr="001F4D80">
        <w:t xml:space="preserve"> ha</w:t>
      </w:r>
      <w:r w:rsidR="0005327C" w:rsidRPr="001F4D80">
        <w:t>ve</w:t>
      </w:r>
      <w:r w:rsidRPr="001F4D80">
        <w:t xml:space="preserve"> been shown bel</w:t>
      </w:r>
      <w:r w:rsidR="00FE4D35">
        <w:t>ow under each respective Demand</w:t>
      </w:r>
      <w:r w:rsidRPr="001F4D80">
        <w:t>.</w:t>
      </w:r>
    </w:p>
    <w:p w:rsidR="00690F8F" w:rsidRPr="001F4D80" w:rsidRDefault="00E31EEB" w:rsidP="001F4D80">
      <w:pPr>
        <w:spacing w:line="480" w:lineRule="auto"/>
        <w:ind w:firstLine="720"/>
        <w:jc w:val="both"/>
      </w:pPr>
      <w:r w:rsidRPr="001F4D80">
        <w:t>The estimates in each Demand have been reflected as Major Head,</w:t>
      </w:r>
      <w:r w:rsidR="0005327C" w:rsidRPr="001F4D80">
        <w:t xml:space="preserve"> </w:t>
      </w:r>
      <w:r w:rsidRPr="001F4D80">
        <w:t>Sub-Major Head, Minor Head, Sub-Head,</w:t>
      </w:r>
      <w:r w:rsidR="0005327C" w:rsidRPr="001F4D80">
        <w:t xml:space="preserve"> </w:t>
      </w:r>
      <w:r w:rsidRPr="001F4D80">
        <w:t>Detailed Head and Object Head of Accounts following the system of fifteen digit codification.</w:t>
      </w:r>
      <w:r w:rsidR="0005327C" w:rsidRPr="001F4D80">
        <w:t xml:space="preserve"> </w:t>
      </w:r>
      <w:r w:rsidRPr="001F4D80">
        <w:t>The Details of salary expenditure on various services</w:t>
      </w:r>
      <w:r w:rsidR="00EC3331" w:rsidRPr="001F4D80">
        <w:t xml:space="preserve"> is annexed vide Annexure I and </w:t>
      </w:r>
      <w:r w:rsidRPr="001F4D80">
        <w:t xml:space="preserve">district wise devolution of Fund to Local Bodies is annexed vide Annexure – </w:t>
      </w:r>
      <w:r w:rsidR="00EC3331" w:rsidRPr="001F4D80">
        <w:t>I</w:t>
      </w:r>
      <w:r w:rsidRPr="001F4D80">
        <w:t xml:space="preserve">I to </w:t>
      </w:r>
      <w:r w:rsidR="00EC3331" w:rsidRPr="001F4D80">
        <w:t>I</w:t>
      </w:r>
      <w:r w:rsidRPr="001F4D80">
        <w:t xml:space="preserve">V. </w:t>
      </w:r>
      <w:r w:rsidR="008C4F9D" w:rsidRPr="001F4D80">
        <w:t xml:space="preserve">Further </w:t>
      </w:r>
      <w:r w:rsidR="00690F8F" w:rsidRPr="001F4D80">
        <w:t xml:space="preserve">the existing Centrally Sponsored Schemes and Schemes under Additional Central Assistance </w:t>
      </w:r>
      <w:r w:rsidR="001F4D80" w:rsidRPr="001F4D80">
        <w:t xml:space="preserve">have been restructured into 66 </w:t>
      </w:r>
      <w:r w:rsidR="00690F8F" w:rsidRPr="001F4D80">
        <w:t>schemes under Sub-Head as per guidelines of the Government of India</w:t>
      </w:r>
      <w:r w:rsidR="000704C3">
        <w:t>.</w:t>
      </w:r>
      <w:r w:rsidR="00EE162C" w:rsidRPr="001F4D80">
        <w:t xml:space="preserve"> </w:t>
      </w:r>
    </w:p>
    <w:p w:rsidR="00EE2B41" w:rsidRDefault="00E31EEB" w:rsidP="003C59DF">
      <w:pPr>
        <w:spacing w:line="480" w:lineRule="auto"/>
        <w:jc w:val="both"/>
      </w:pPr>
      <w:r w:rsidRPr="001F4D80">
        <w:tab/>
      </w:r>
      <w:r w:rsidR="00EC3331" w:rsidRPr="001F4D80">
        <w:t>T</w:t>
      </w:r>
      <w:r w:rsidRPr="001F4D80">
        <w:t xml:space="preserve">he </w:t>
      </w:r>
      <w:r w:rsidR="000704C3">
        <w:t>14</w:t>
      </w:r>
      <w:r w:rsidR="00EC3331" w:rsidRPr="001F4D80">
        <w:rPr>
          <w:vertAlign w:val="superscript"/>
        </w:rPr>
        <w:t>th</w:t>
      </w:r>
      <w:r w:rsidR="00EC3331" w:rsidRPr="001F4D80">
        <w:t xml:space="preserve"> Finance Commission grant, </w:t>
      </w:r>
      <w:r w:rsidR="00C51A51">
        <w:t>unspent balances under the 13</w:t>
      </w:r>
      <w:r w:rsidR="00C51A51" w:rsidRPr="00C51A51">
        <w:rPr>
          <w:vertAlign w:val="superscript"/>
        </w:rPr>
        <w:t>th</w:t>
      </w:r>
      <w:r w:rsidR="00C51A51">
        <w:t xml:space="preserve"> Finance Commission grant, </w:t>
      </w:r>
      <w:r w:rsidRPr="001F4D80">
        <w:t>Centrally Sponsored Plan Schemes,</w:t>
      </w:r>
      <w:r w:rsidR="0005327C" w:rsidRPr="001F4D80">
        <w:t xml:space="preserve"> </w:t>
      </w:r>
      <w:r w:rsidR="00EE2B41" w:rsidRPr="001F4D80">
        <w:t>Additional Central Assistance, Special Plan Assistance</w:t>
      </w:r>
      <w:r w:rsidRPr="001F4D80">
        <w:t>, Schemes under Non-Lapsable Central</w:t>
      </w:r>
      <w:r w:rsidR="00B85E0B">
        <w:t xml:space="preserve"> </w:t>
      </w:r>
      <w:r w:rsidR="00B85E0B" w:rsidRPr="001F4D80">
        <w:t>Pool of</w:t>
      </w:r>
      <w:r w:rsidRPr="001F4D80">
        <w:t xml:space="preserve"> Resources, North Eastern Council </w:t>
      </w:r>
      <w:r w:rsidR="00C44F1F" w:rsidRPr="001F4D80">
        <w:t xml:space="preserve">are included in the Budget for </w:t>
      </w:r>
      <w:r w:rsidR="000704C3">
        <w:t>2015-16</w:t>
      </w:r>
      <w:r w:rsidR="001F4D80">
        <w:t>.</w:t>
      </w:r>
      <w:r w:rsidR="003C59DF">
        <w:t xml:space="preserve"> </w:t>
      </w:r>
      <w:r w:rsidR="00C44F1F" w:rsidRPr="001F4D80">
        <w:t>The</w:t>
      </w:r>
      <w:r w:rsidR="00D85258">
        <w:t>se</w:t>
      </w:r>
      <w:r w:rsidR="00C44F1F" w:rsidRPr="001F4D80">
        <w:t xml:space="preserve"> allocations are purely tentative and incurrence of expenditure </w:t>
      </w:r>
      <w:r w:rsidR="00D85258">
        <w:t xml:space="preserve">under </w:t>
      </w:r>
      <w:r w:rsidR="00D85258" w:rsidRPr="001F4D80">
        <w:t>these</w:t>
      </w:r>
      <w:r w:rsidR="00C44F1F" w:rsidRPr="001F4D80">
        <w:t xml:space="preserve"> schemes </w:t>
      </w:r>
      <w:r w:rsidR="00D85258">
        <w:t xml:space="preserve">is </w:t>
      </w:r>
      <w:r w:rsidR="00D85258" w:rsidRPr="001F4D80">
        <w:t>subject</w:t>
      </w:r>
      <w:r w:rsidR="00C44F1F" w:rsidRPr="001F4D80">
        <w:t xml:space="preserve"> to clearance </w:t>
      </w:r>
      <w:r w:rsidR="00EC3331" w:rsidRPr="001F4D80">
        <w:t xml:space="preserve">and release of funds </w:t>
      </w:r>
      <w:r w:rsidR="00C44F1F" w:rsidRPr="001F4D80">
        <w:t>by the concerned Ministries of the Government of India</w:t>
      </w:r>
      <w:r w:rsidR="00EC3331" w:rsidRPr="001F4D80">
        <w:t>.</w:t>
      </w:r>
      <w:r w:rsidR="00C44F1F" w:rsidRPr="001F4D80">
        <w:t xml:space="preserve"> </w:t>
      </w:r>
    </w:p>
    <w:p w:rsidR="00C51A51" w:rsidRDefault="00C51A51" w:rsidP="003C59DF">
      <w:pPr>
        <w:spacing w:line="480" w:lineRule="auto"/>
        <w:jc w:val="both"/>
      </w:pPr>
    </w:p>
    <w:p w:rsidR="00C51A51" w:rsidRDefault="00C51A51" w:rsidP="003C59DF">
      <w:pPr>
        <w:spacing w:line="480" w:lineRule="auto"/>
        <w:jc w:val="both"/>
      </w:pPr>
    </w:p>
    <w:p w:rsidR="00C51A51" w:rsidRPr="001F4D80" w:rsidRDefault="00C51A51" w:rsidP="003C59DF">
      <w:pPr>
        <w:spacing w:line="480" w:lineRule="auto"/>
        <w:jc w:val="both"/>
      </w:pPr>
    </w:p>
    <w:p w:rsidR="00EE2B41" w:rsidRPr="001F4D80" w:rsidRDefault="00EE2B41" w:rsidP="00EE2B41">
      <w:pPr>
        <w:spacing w:line="480" w:lineRule="auto"/>
        <w:jc w:val="center"/>
      </w:pPr>
      <w:r w:rsidRPr="001F4D80">
        <w:t>*********************</w:t>
      </w:r>
    </w:p>
    <w:sectPr w:rsidR="00EE2B41" w:rsidRPr="001F4D80" w:rsidSect="001F4D80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D5489"/>
    <w:rsid w:val="0005327C"/>
    <w:rsid w:val="000704C3"/>
    <w:rsid w:val="0007173E"/>
    <w:rsid w:val="000955CB"/>
    <w:rsid w:val="000E256C"/>
    <w:rsid w:val="00112166"/>
    <w:rsid w:val="00160C88"/>
    <w:rsid w:val="00175D09"/>
    <w:rsid w:val="00187A88"/>
    <w:rsid w:val="00196DBE"/>
    <w:rsid w:val="001B7800"/>
    <w:rsid w:val="001C0A1D"/>
    <w:rsid w:val="001D5489"/>
    <w:rsid w:val="001F4D80"/>
    <w:rsid w:val="002413DA"/>
    <w:rsid w:val="00260023"/>
    <w:rsid w:val="002B48EA"/>
    <w:rsid w:val="002D4D67"/>
    <w:rsid w:val="00360EF8"/>
    <w:rsid w:val="00365D24"/>
    <w:rsid w:val="003A3972"/>
    <w:rsid w:val="003C59DF"/>
    <w:rsid w:val="0045607B"/>
    <w:rsid w:val="00462F59"/>
    <w:rsid w:val="00483FB1"/>
    <w:rsid w:val="00522072"/>
    <w:rsid w:val="005344C3"/>
    <w:rsid w:val="005976F0"/>
    <w:rsid w:val="005B4906"/>
    <w:rsid w:val="005E66CD"/>
    <w:rsid w:val="00690F8F"/>
    <w:rsid w:val="006D4E23"/>
    <w:rsid w:val="006F3893"/>
    <w:rsid w:val="007D7DD4"/>
    <w:rsid w:val="008062A6"/>
    <w:rsid w:val="008B5BE5"/>
    <w:rsid w:val="008C4F9D"/>
    <w:rsid w:val="00956C2E"/>
    <w:rsid w:val="0097228C"/>
    <w:rsid w:val="00994A51"/>
    <w:rsid w:val="009F413F"/>
    <w:rsid w:val="00A03F9D"/>
    <w:rsid w:val="00A934FC"/>
    <w:rsid w:val="00AB51A3"/>
    <w:rsid w:val="00AB5CE3"/>
    <w:rsid w:val="00AD4135"/>
    <w:rsid w:val="00B53F6F"/>
    <w:rsid w:val="00B64B81"/>
    <w:rsid w:val="00B85E0B"/>
    <w:rsid w:val="00C44F1F"/>
    <w:rsid w:val="00C51A51"/>
    <w:rsid w:val="00C97DA5"/>
    <w:rsid w:val="00CD417D"/>
    <w:rsid w:val="00D068CA"/>
    <w:rsid w:val="00D3222B"/>
    <w:rsid w:val="00D63A26"/>
    <w:rsid w:val="00D85258"/>
    <w:rsid w:val="00DB132C"/>
    <w:rsid w:val="00E15FE8"/>
    <w:rsid w:val="00E31EEB"/>
    <w:rsid w:val="00EC3331"/>
    <w:rsid w:val="00EE162C"/>
    <w:rsid w:val="00EE2B41"/>
    <w:rsid w:val="00F3121E"/>
    <w:rsid w:val="00F64F13"/>
    <w:rsid w:val="00FD3C36"/>
    <w:rsid w:val="00FD6E00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F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Swagat</dc:creator>
  <cp:lastModifiedBy>fred hcl</cp:lastModifiedBy>
  <cp:revision>14</cp:revision>
  <cp:lastPrinted>2014-06-16T06:43:00Z</cp:lastPrinted>
  <dcterms:created xsi:type="dcterms:W3CDTF">2014-04-23T06:00:00Z</dcterms:created>
  <dcterms:modified xsi:type="dcterms:W3CDTF">2015-07-23T13:16:00Z</dcterms:modified>
</cp:coreProperties>
</file>